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6A8CD471" w:rsidR="00F64786" w:rsidRPr="001A6F12" w:rsidRDefault="00F64786" w:rsidP="0077673A">
            <w:pPr>
              <w:rPr>
                <w:szCs w:val="14"/>
              </w:rPr>
            </w:pP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67E6F1B9" w:rsidR="00F862D6" w:rsidRPr="002F578B" w:rsidRDefault="006741F3" w:rsidP="00596C7E">
            <w:pPr>
              <w:rPr>
                <w:rStyle w:val="Potovnadresa"/>
                <w:b/>
                <w:bCs/>
                <w:sz w:val="14"/>
                <w:szCs w:val="14"/>
              </w:rPr>
            </w:pPr>
            <w:r w:rsidRPr="002F578B">
              <w:rPr>
                <w:rStyle w:val="Potovnadresa"/>
                <w:b/>
                <w:bCs/>
                <w:sz w:val="20"/>
                <w:szCs w:val="20"/>
              </w:rPr>
              <w:t>Prostřednictvím E-ZAK</w:t>
            </w:r>
          </w:p>
        </w:tc>
      </w:tr>
      <w:tr w:rsidR="00F862D6" w:rsidRPr="00A30B8C" w14:paraId="0DA2D5B9" w14:textId="77777777" w:rsidTr="00F862D6">
        <w:tc>
          <w:tcPr>
            <w:tcW w:w="1020" w:type="dxa"/>
          </w:tcPr>
          <w:p w14:paraId="292A9780" w14:textId="77777777" w:rsidR="00F862D6" w:rsidRPr="00A30B8C" w:rsidRDefault="00F862D6" w:rsidP="0077673A">
            <w:pPr>
              <w:rPr>
                <w:szCs w:val="14"/>
              </w:rPr>
            </w:pPr>
            <w:r w:rsidRPr="00A30B8C">
              <w:rPr>
                <w:szCs w:val="14"/>
              </w:rPr>
              <w:t>Naše zn.</w:t>
            </w:r>
          </w:p>
        </w:tc>
        <w:tc>
          <w:tcPr>
            <w:tcW w:w="2552" w:type="dxa"/>
          </w:tcPr>
          <w:p w14:paraId="6202E3DD" w14:textId="246E5EA3" w:rsidR="00F862D6" w:rsidRPr="00A30B8C" w:rsidRDefault="00A30B8C" w:rsidP="0037111D">
            <w:pPr>
              <w:rPr>
                <w:szCs w:val="14"/>
              </w:rPr>
            </w:pPr>
            <w:r w:rsidRPr="00A30B8C">
              <w:rPr>
                <w:szCs w:val="14"/>
              </w:rPr>
              <w:t>3203/2024-SŽ-SSV-Ú3</w:t>
            </w:r>
          </w:p>
        </w:tc>
        <w:tc>
          <w:tcPr>
            <w:tcW w:w="823" w:type="dxa"/>
          </w:tcPr>
          <w:p w14:paraId="23EC7160" w14:textId="77777777" w:rsidR="00F862D6" w:rsidRPr="00A30B8C" w:rsidRDefault="00F862D6" w:rsidP="0077673A">
            <w:pPr>
              <w:rPr>
                <w:szCs w:val="14"/>
              </w:rPr>
            </w:pPr>
          </w:p>
        </w:tc>
        <w:tc>
          <w:tcPr>
            <w:tcW w:w="3685" w:type="dxa"/>
            <w:vMerge/>
          </w:tcPr>
          <w:p w14:paraId="40C62C6B" w14:textId="77777777" w:rsidR="00F862D6" w:rsidRPr="00A30B8C" w:rsidRDefault="00F862D6" w:rsidP="0077673A">
            <w:pPr>
              <w:rPr>
                <w:szCs w:val="14"/>
              </w:rPr>
            </w:pPr>
          </w:p>
        </w:tc>
      </w:tr>
      <w:tr w:rsidR="00F862D6" w:rsidRPr="00A30B8C" w14:paraId="3E766EB9" w14:textId="77777777" w:rsidTr="00F862D6">
        <w:tc>
          <w:tcPr>
            <w:tcW w:w="1020" w:type="dxa"/>
          </w:tcPr>
          <w:p w14:paraId="3AEDCD4F" w14:textId="77777777" w:rsidR="00F862D6" w:rsidRPr="00A30B8C" w:rsidRDefault="00F862D6" w:rsidP="0077673A">
            <w:pPr>
              <w:rPr>
                <w:szCs w:val="14"/>
              </w:rPr>
            </w:pPr>
            <w:r w:rsidRPr="00A30B8C">
              <w:rPr>
                <w:szCs w:val="14"/>
              </w:rPr>
              <w:t>Listů/příloh</w:t>
            </w:r>
          </w:p>
        </w:tc>
        <w:tc>
          <w:tcPr>
            <w:tcW w:w="2552" w:type="dxa"/>
          </w:tcPr>
          <w:p w14:paraId="4FEA24E4" w14:textId="48BB7C83" w:rsidR="00F862D6" w:rsidRPr="00A30B8C" w:rsidRDefault="00584781" w:rsidP="00CC1E2B">
            <w:pPr>
              <w:rPr>
                <w:szCs w:val="14"/>
              </w:rPr>
            </w:pPr>
            <w:r w:rsidRPr="00A30B8C">
              <w:rPr>
                <w:szCs w:val="14"/>
              </w:rPr>
              <w:t>2</w:t>
            </w:r>
            <w:r w:rsidR="00793E90">
              <w:rPr>
                <w:szCs w:val="14"/>
              </w:rPr>
              <w:t>1</w:t>
            </w:r>
            <w:r w:rsidRPr="00A30B8C">
              <w:rPr>
                <w:szCs w:val="14"/>
              </w:rPr>
              <w:t>/4</w:t>
            </w:r>
          </w:p>
        </w:tc>
        <w:tc>
          <w:tcPr>
            <w:tcW w:w="823" w:type="dxa"/>
          </w:tcPr>
          <w:p w14:paraId="64962CD2" w14:textId="77777777" w:rsidR="00F862D6" w:rsidRPr="00A30B8C" w:rsidRDefault="00F862D6" w:rsidP="0077673A">
            <w:pPr>
              <w:rPr>
                <w:szCs w:val="14"/>
              </w:rPr>
            </w:pPr>
          </w:p>
        </w:tc>
        <w:tc>
          <w:tcPr>
            <w:tcW w:w="3685" w:type="dxa"/>
            <w:vMerge/>
          </w:tcPr>
          <w:p w14:paraId="70426700" w14:textId="77777777" w:rsidR="00F862D6" w:rsidRPr="00A30B8C" w:rsidRDefault="00F862D6" w:rsidP="0077673A">
            <w:pPr>
              <w:rPr>
                <w:noProof/>
                <w:szCs w:val="14"/>
              </w:rPr>
            </w:pPr>
          </w:p>
        </w:tc>
      </w:tr>
      <w:tr w:rsidR="00F862D6" w:rsidRPr="00A30B8C" w14:paraId="11175B7D" w14:textId="77777777" w:rsidTr="00B23CA3">
        <w:trPr>
          <w:trHeight w:val="77"/>
        </w:trPr>
        <w:tc>
          <w:tcPr>
            <w:tcW w:w="1020" w:type="dxa"/>
          </w:tcPr>
          <w:p w14:paraId="608295A2" w14:textId="77777777" w:rsidR="00F862D6" w:rsidRPr="00A30B8C" w:rsidRDefault="00F862D6" w:rsidP="0077673A">
            <w:pPr>
              <w:rPr>
                <w:szCs w:val="14"/>
              </w:rPr>
            </w:pPr>
          </w:p>
        </w:tc>
        <w:tc>
          <w:tcPr>
            <w:tcW w:w="2552" w:type="dxa"/>
          </w:tcPr>
          <w:p w14:paraId="0CB34D4F" w14:textId="77777777" w:rsidR="00F862D6" w:rsidRPr="00A30B8C" w:rsidRDefault="00F862D6" w:rsidP="0077673A">
            <w:pPr>
              <w:rPr>
                <w:szCs w:val="14"/>
              </w:rPr>
            </w:pPr>
          </w:p>
        </w:tc>
        <w:tc>
          <w:tcPr>
            <w:tcW w:w="823" w:type="dxa"/>
          </w:tcPr>
          <w:p w14:paraId="55A980ED" w14:textId="77777777" w:rsidR="00F862D6" w:rsidRPr="00A30B8C" w:rsidRDefault="00F862D6" w:rsidP="0077673A">
            <w:pPr>
              <w:rPr>
                <w:szCs w:val="14"/>
              </w:rPr>
            </w:pPr>
          </w:p>
        </w:tc>
        <w:tc>
          <w:tcPr>
            <w:tcW w:w="3685" w:type="dxa"/>
            <w:vMerge/>
          </w:tcPr>
          <w:p w14:paraId="62C3EAE6" w14:textId="77777777" w:rsidR="00F862D6" w:rsidRPr="00A30B8C" w:rsidRDefault="00F862D6" w:rsidP="0077673A">
            <w:pPr>
              <w:rPr>
                <w:szCs w:val="14"/>
              </w:rPr>
            </w:pPr>
          </w:p>
        </w:tc>
      </w:tr>
      <w:tr w:rsidR="00F862D6" w:rsidRPr="00A30B8C" w14:paraId="2FFC8F68" w14:textId="77777777" w:rsidTr="00F862D6">
        <w:tc>
          <w:tcPr>
            <w:tcW w:w="1020" w:type="dxa"/>
          </w:tcPr>
          <w:p w14:paraId="481D8D65" w14:textId="77777777" w:rsidR="00F862D6" w:rsidRPr="00A30B8C" w:rsidRDefault="00F862D6" w:rsidP="0077673A">
            <w:pPr>
              <w:rPr>
                <w:szCs w:val="14"/>
              </w:rPr>
            </w:pPr>
            <w:r w:rsidRPr="00A30B8C">
              <w:rPr>
                <w:szCs w:val="14"/>
              </w:rPr>
              <w:t>Vyřizuje</w:t>
            </w:r>
          </w:p>
        </w:tc>
        <w:tc>
          <w:tcPr>
            <w:tcW w:w="2552" w:type="dxa"/>
          </w:tcPr>
          <w:p w14:paraId="30C6445E" w14:textId="1081A15A" w:rsidR="00F862D6" w:rsidRPr="00A30B8C" w:rsidRDefault="00584781" w:rsidP="00FE3455">
            <w:pPr>
              <w:rPr>
                <w:szCs w:val="14"/>
              </w:rPr>
            </w:pPr>
            <w:r w:rsidRPr="00A30B8C">
              <w:rPr>
                <w:szCs w:val="14"/>
              </w:rPr>
              <w:t>Kateřina Příleská</w:t>
            </w:r>
          </w:p>
        </w:tc>
        <w:tc>
          <w:tcPr>
            <w:tcW w:w="823" w:type="dxa"/>
          </w:tcPr>
          <w:p w14:paraId="41399A79" w14:textId="77777777" w:rsidR="00F862D6" w:rsidRPr="00A30B8C" w:rsidRDefault="00F862D6" w:rsidP="0077673A">
            <w:pPr>
              <w:rPr>
                <w:szCs w:val="14"/>
              </w:rPr>
            </w:pPr>
          </w:p>
        </w:tc>
        <w:tc>
          <w:tcPr>
            <w:tcW w:w="3685" w:type="dxa"/>
            <w:vMerge/>
          </w:tcPr>
          <w:p w14:paraId="59E7E301" w14:textId="77777777" w:rsidR="00F862D6" w:rsidRPr="00A30B8C" w:rsidRDefault="00F862D6" w:rsidP="0077673A">
            <w:pPr>
              <w:rPr>
                <w:szCs w:val="14"/>
              </w:rPr>
            </w:pPr>
          </w:p>
        </w:tc>
      </w:tr>
      <w:tr w:rsidR="009A7568" w:rsidRPr="00A30B8C" w14:paraId="4401CACC" w14:textId="77777777" w:rsidTr="00F862D6">
        <w:tc>
          <w:tcPr>
            <w:tcW w:w="1020" w:type="dxa"/>
          </w:tcPr>
          <w:p w14:paraId="07164DCB" w14:textId="77777777" w:rsidR="009A7568" w:rsidRPr="00A30B8C" w:rsidRDefault="009A7568" w:rsidP="009A7568">
            <w:pPr>
              <w:rPr>
                <w:szCs w:val="14"/>
              </w:rPr>
            </w:pPr>
          </w:p>
        </w:tc>
        <w:tc>
          <w:tcPr>
            <w:tcW w:w="2552" w:type="dxa"/>
          </w:tcPr>
          <w:p w14:paraId="7DB32362" w14:textId="77777777" w:rsidR="009A7568" w:rsidRPr="00A30B8C" w:rsidRDefault="009A7568" w:rsidP="009A7568">
            <w:pPr>
              <w:rPr>
                <w:szCs w:val="14"/>
              </w:rPr>
            </w:pPr>
          </w:p>
        </w:tc>
        <w:tc>
          <w:tcPr>
            <w:tcW w:w="823" w:type="dxa"/>
          </w:tcPr>
          <w:p w14:paraId="5C61611C" w14:textId="77777777" w:rsidR="009A7568" w:rsidRPr="00A30B8C" w:rsidRDefault="009A7568" w:rsidP="009A7568">
            <w:pPr>
              <w:rPr>
                <w:szCs w:val="14"/>
              </w:rPr>
            </w:pPr>
          </w:p>
        </w:tc>
        <w:tc>
          <w:tcPr>
            <w:tcW w:w="3685" w:type="dxa"/>
            <w:vMerge/>
          </w:tcPr>
          <w:p w14:paraId="1ED7486A" w14:textId="77777777" w:rsidR="009A7568" w:rsidRPr="00A30B8C" w:rsidRDefault="009A7568" w:rsidP="009A7568">
            <w:pPr>
              <w:rPr>
                <w:szCs w:val="14"/>
              </w:rPr>
            </w:pPr>
          </w:p>
        </w:tc>
      </w:tr>
      <w:tr w:rsidR="009A7568" w:rsidRPr="00A30B8C" w14:paraId="1414984E" w14:textId="77777777" w:rsidTr="00F862D6">
        <w:tc>
          <w:tcPr>
            <w:tcW w:w="1020" w:type="dxa"/>
          </w:tcPr>
          <w:p w14:paraId="13CDC81B" w14:textId="77777777" w:rsidR="009A7568" w:rsidRPr="00A30B8C" w:rsidRDefault="009A7568" w:rsidP="009A7568">
            <w:pPr>
              <w:rPr>
                <w:szCs w:val="14"/>
              </w:rPr>
            </w:pPr>
            <w:r w:rsidRPr="00A30B8C">
              <w:rPr>
                <w:szCs w:val="14"/>
              </w:rPr>
              <w:t>Mobil</w:t>
            </w:r>
          </w:p>
        </w:tc>
        <w:tc>
          <w:tcPr>
            <w:tcW w:w="2552" w:type="dxa"/>
          </w:tcPr>
          <w:p w14:paraId="58827F09" w14:textId="50C96F76" w:rsidR="009A7568" w:rsidRPr="00A30B8C" w:rsidRDefault="00584781" w:rsidP="009A7568">
            <w:pPr>
              <w:rPr>
                <w:szCs w:val="14"/>
              </w:rPr>
            </w:pPr>
            <w:r w:rsidRPr="00A30B8C">
              <w:rPr>
                <w:szCs w:val="14"/>
              </w:rPr>
              <w:t>+420 722 823 916</w:t>
            </w:r>
          </w:p>
        </w:tc>
        <w:tc>
          <w:tcPr>
            <w:tcW w:w="823" w:type="dxa"/>
          </w:tcPr>
          <w:p w14:paraId="21506433" w14:textId="77777777" w:rsidR="009A7568" w:rsidRPr="00A30B8C" w:rsidRDefault="009A7568" w:rsidP="009A7568">
            <w:pPr>
              <w:rPr>
                <w:szCs w:val="14"/>
              </w:rPr>
            </w:pPr>
          </w:p>
        </w:tc>
        <w:tc>
          <w:tcPr>
            <w:tcW w:w="3685" w:type="dxa"/>
            <w:vMerge/>
          </w:tcPr>
          <w:p w14:paraId="2420A988" w14:textId="77777777" w:rsidR="009A7568" w:rsidRPr="00A30B8C" w:rsidRDefault="009A7568" w:rsidP="009A7568">
            <w:pPr>
              <w:rPr>
                <w:szCs w:val="14"/>
              </w:rPr>
            </w:pPr>
          </w:p>
        </w:tc>
      </w:tr>
      <w:tr w:rsidR="009A7568" w:rsidRPr="00A30B8C" w14:paraId="77E62902" w14:textId="77777777" w:rsidTr="00F862D6">
        <w:tc>
          <w:tcPr>
            <w:tcW w:w="1020" w:type="dxa"/>
          </w:tcPr>
          <w:p w14:paraId="7523B044" w14:textId="77777777" w:rsidR="009A7568" w:rsidRPr="00A30B8C" w:rsidRDefault="009A7568" w:rsidP="009A7568">
            <w:pPr>
              <w:rPr>
                <w:szCs w:val="14"/>
              </w:rPr>
            </w:pPr>
            <w:r w:rsidRPr="00A30B8C">
              <w:rPr>
                <w:szCs w:val="14"/>
              </w:rPr>
              <w:t>E-mail</w:t>
            </w:r>
          </w:p>
        </w:tc>
        <w:tc>
          <w:tcPr>
            <w:tcW w:w="2552" w:type="dxa"/>
          </w:tcPr>
          <w:p w14:paraId="752E08ED" w14:textId="2B2813FE" w:rsidR="009A7568" w:rsidRPr="00A30B8C" w:rsidRDefault="00584781" w:rsidP="006104F6">
            <w:pPr>
              <w:rPr>
                <w:szCs w:val="14"/>
              </w:rPr>
            </w:pPr>
            <w:r w:rsidRPr="00A30B8C">
              <w:rPr>
                <w:szCs w:val="14"/>
              </w:rPr>
              <w:t>Prileska@spravazeleznic.cz</w:t>
            </w:r>
          </w:p>
        </w:tc>
        <w:tc>
          <w:tcPr>
            <w:tcW w:w="823" w:type="dxa"/>
          </w:tcPr>
          <w:p w14:paraId="02195F6B" w14:textId="77777777" w:rsidR="009A7568" w:rsidRPr="00A30B8C" w:rsidRDefault="009A7568" w:rsidP="009A7568">
            <w:pPr>
              <w:rPr>
                <w:szCs w:val="14"/>
              </w:rPr>
            </w:pPr>
          </w:p>
        </w:tc>
        <w:tc>
          <w:tcPr>
            <w:tcW w:w="3685" w:type="dxa"/>
            <w:vMerge/>
          </w:tcPr>
          <w:p w14:paraId="226E2DF7" w14:textId="77777777" w:rsidR="009A7568" w:rsidRPr="00A30B8C" w:rsidRDefault="009A7568" w:rsidP="009A7568">
            <w:pPr>
              <w:rPr>
                <w:szCs w:val="14"/>
              </w:rPr>
            </w:pPr>
          </w:p>
        </w:tc>
      </w:tr>
      <w:tr w:rsidR="009A7568" w:rsidRPr="00A30B8C" w14:paraId="5960AA62" w14:textId="77777777" w:rsidTr="00F862D6">
        <w:tc>
          <w:tcPr>
            <w:tcW w:w="1020" w:type="dxa"/>
          </w:tcPr>
          <w:p w14:paraId="53C01F1F" w14:textId="77777777" w:rsidR="009A7568" w:rsidRPr="00A30B8C" w:rsidRDefault="009A7568" w:rsidP="009A7568">
            <w:pPr>
              <w:rPr>
                <w:szCs w:val="14"/>
              </w:rPr>
            </w:pPr>
          </w:p>
        </w:tc>
        <w:tc>
          <w:tcPr>
            <w:tcW w:w="2552" w:type="dxa"/>
          </w:tcPr>
          <w:p w14:paraId="0C76C999" w14:textId="77777777" w:rsidR="009A7568" w:rsidRPr="00A30B8C" w:rsidRDefault="009A7568" w:rsidP="009A7568">
            <w:pPr>
              <w:rPr>
                <w:szCs w:val="14"/>
              </w:rPr>
            </w:pPr>
          </w:p>
        </w:tc>
        <w:tc>
          <w:tcPr>
            <w:tcW w:w="823" w:type="dxa"/>
          </w:tcPr>
          <w:p w14:paraId="4420A42F" w14:textId="77777777" w:rsidR="009A7568" w:rsidRPr="00A30B8C" w:rsidRDefault="009A7568" w:rsidP="009A7568">
            <w:pPr>
              <w:rPr>
                <w:szCs w:val="14"/>
              </w:rPr>
            </w:pPr>
          </w:p>
        </w:tc>
        <w:tc>
          <w:tcPr>
            <w:tcW w:w="3685" w:type="dxa"/>
          </w:tcPr>
          <w:p w14:paraId="3347825B" w14:textId="77777777" w:rsidR="009A7568" w:rsidRPr="00A30B8C" w:rsidRDefault="009A7568" w:rsidP="009A7568">
            <w:pPr>
              <w:rPr>
                <w:szCs w:val="14"/>
              </w:rPr>
            </w:pPr>
          </w:p>
        </w:tc>
      </w:tr>
      <w:tr w:rsidR="009A7568" w:rsidRPr="001A6F12" w14:paraId="7A643E35" w14:textId="77777777" w:rsidTr="00F862D6">
        <w:tc>
          <w:tcPr>
            <w:tcW w:w="1020" w:type="dxa"/>
          </w:tcPr>
          <w:p w14:paraId="6C755CD2" w14:textId="77777777" w:rsidR="009A7568" w:rsidRPr="00416EB9" w:rsidRDefault="009A7568" w:rsidP="009A7568">
            <w:pPr>
              <w:rPr>
                <w:szCs w:val="14"/>
              </w:rPr>
            </w:pPr>
            <w:r w:rsidRPr="00416EB9">
              <w:rPr>
                <w:szCs w:val="14"/>
              </w:rPr>
              <w:t>Datum</w:t>
            </w:r>
          </w:p>
        </w:tc>
        <w:tc>
          <w:tcPr>
            <w:tcW w:w="2552" w:type="dxa"/>
          </w:tcPr>
          <w:p w14:paraId="6D76E1B7" w14:textId="6C5175F6" w:rsidR="009A7568" w:rsidRPr="001A6F12" w:rsidRDefault="00416EB9" w:rsidP="009A7568">
            <w:pPr>
              <w:rPr>
                <w:szCs w:val="14"/>
              </w:rPr>
            </w:pPr>
            <w:r w:rsidRPr="00416EB9">
              <w:rPr>
                <w:szCs w:val="14"/>
              </w:rPr>
              <w:t>26</w:t>
            </w:r>
            <w:r w:rsidR="00584781" w:rsidRPr="00416EB9">
              <w:rPr>
                <w:szCs w:val="14"/>
              </w:rPr>
              <w:t>.3.2024</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6433FD25" w:rsidR="00F01FED" w:rsidRPr="00997FEE" w:rsidRDefault="00F25B46" w:rsidP="00F01FED">
      <w:pPr>
        <w:widowControl w:val="0"/>
        <w:autoSpaceDE w:val="0"/>
        <w:autoSpaceDN w:val="0"/>
        <w:spacing w:after="0" w:line="240" w:lineRule="auto"/>
        <w:rPr>
          <w:rFonts w:eastAsia="Times New Roman" w:cs="Times New Roman"/>
          <w:b/>
          <w:bCs/>
          <w:i/>
          <w:lang w:eastAsia="cs-CZ"/>
        </w:rPr>
      </w:pPr>
      <w:r w:rsidRPr="00997FEE">
        <w:rPr>
          <w:rFonts w:eastAsia="Times New Roman" w:cs="Times New Roman"/>
          <w:b/>
          <w:bCs/>
          <w:i/>
          <w:lang w:eastAsia="cs-CZ"/>
        </w:rPr>
        <w:t>Výkon občasného geotechnického dozoru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059F7FA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25B46">
        <w:rPr>
          <w:rFonts w:eastAsia="Times New Roman" w:cs="Times New Roman"/>
          <w:b/>
          <w:lang w:eastAsia="cs-CZ"/>
        </w:rPr>
        <w:t xml:space="preserve">Výstavba haly pro měřící vozy pevných trakčních </w:t>
      </w:r>
      <w:proofErr w:type="gramStart"/>
      <w:r w:rsidR="00F25B46">
        <w:rPr>
          <w:rFonts w:eastAsia="Times New Roman" w:cs="Times New Roman"/>
          <w:b/>
          <w:lang w:eastAsia="cs-CZ"/>
        </w:rPr>
        <w:t>zařízení - Bohumín</w:t>
      </w:r>
      <w:proofErr w:type="gramEnd"/>
      <w:r w:rsidRPr="00FC44E6">
        <w:rPr>
          <w:rFonts w:eastAsia="Times New Roman" w:cs="Times New Roman"/>
          <w:b/>
          <w:lang w:eastAsia="cs-CZ"/>
        </w:rPr>
        <w:t>“</w:t>
      </w:r>
    </w:p>
    <w:p w14:paraId="46A58EA3" w14:textId="30301DD3" w:rsidR="00FC44E6" w:rsidRPr="00FC44E6" w:rsidRDefault="00FC44E6" w:rsidP="00FC44E6">
      <w:pPr>
        <w:widowControl w:val="0"/>
        <w:autoSpaceDE w:val="0"/>
        <w:autoSpaceDN w:val="0"/>
        <w:spacing w:after="0" w:line="240" w:lineRule="auto"/>
        <w:rPr>
          <w:rFonts w:eastAsia="Times New Roman" w:cs="Times New Roman"/>
          <w:lang w:eastAsia="cs-CZ"/>
        </w:rPr>
      </w:pPr>
      <w:r w:rsidRPr="00793E90">
        <w:rPr>
          <w:rFonts w:eastAsia="Times New Roman" w:cs="Times New Roman"/>
          <w:color w:val="000000"/>
          <w:lang w:eastAsia="cs-CZ"/>
        </w:rPr>
        <w:t xml:space="preserve">(evidenční číslo VZ </w:t>
      </w:r>
      <w:r w:rsidR="000167B5" w:rsidRPr="00793E90">
        <w:rPr>
          <w:rFonts w:eastAsia="Times New Roman" w:cs="Times New Roman"/>
          <w:lang w:eastAsia="cs-CZ"/>
        </w:rPr>
        <w:t>dle registru</w:t>
      </w:r>
      <w:r w:rsidRPr="00793E90">
        <w:rPr>
          <w:rFonts w:eastAsia="Times New Roman" w:cs="Times New Roman"/>
          <w:lang w:eastAsia="cs-CZ"/>
        </w:rPr>
        <w:t xml:space="preserve">: </w:t>
      </w:r>
      <w:r w:rsidR="00742798" w:rsidRPr="00742798">
        <w:rPr>
          <w:rFonts w:eastAsia="Times New Roman" w:cs="Times New Roman"/>
          <w:lang w:eastAsia="cs-CZ"/>
        </w:rPr>
        <w:t>61724065</w:t>
      </w:r>
      <w:r w:rsidRPr="00793E90">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7BF67668" w:rsidR="00FF3F0E" w:rsidRDefault="00F25B46" w:rsidP="00FF3F0E">
      <w:pPr>
        <w:spacing w:after="0" w:line="240" w:lineRule="auto"/>
        <w:rPr>
          <w:i/>
          <w:color w:val="FF0000"/>
        </w:rPr>
      </w:pPr>
      <w:r>
        <w:rPr>
          <w:i/>
          <w:color w:val="FF0000"/>
        </w:rPr>
        <w:t xml:space="preserve"> </w:t>
      </w: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0B22D407" w14:textId="79A73912" w:rsidR="00911A4E" w:rsidRPr="000A71D4" w:rsidRDefault="00911A4E" w:rsidP="000A71D4">
      <w:pPr>
        <w:spacing w:after="0" w:line="240" w:lineRule="auto"/>
        <w:ind w:right="23"/>
        <w:jc w:val="both"/>
        <w:rPr>
          <w:i/>
        </w:rPr>
      </w:pPr>
      <w:r w:rsidRPr="000A71D4">
        <w:rPr>
          <w:rFonts w:eastAsia="Times New Roman" w:cs="Times New Roman"/>
          <w:i/>
          <w:lang w:eastAsia="cs-CZ"/>
        </w:rPr>
        <w:t xml:space="preserve">U této zakázky se předpokládá, že bude </w:t>
      </w:r>
      <w:r w:rsidRPr="000A71D4">
        <w:rPr>
          <w:rFonts w:eastAsia="Times New Roman" w:cs="Times New Roman"/>
          <w:i/>
          <w:iCs/>
          <w:lang w:eastAsia="cs-CZ"/>
        </w:rPr>
        <w:t>financována</w:t>
      </w:r>
      <w:r w:rsidRPr="000A71D4">
        <w:rPr>
          <w:rFonts w:eastAsia="Times New Roman" w:cs="Times New Roman"/>
          <w:i/>
          <w:lang w:eastAsia="cs-CZ"/>
        </w:rPr>
        <w:t xml:space="preserve"> z prostředků Státního fondu dopravní infrastruktury</w:t>
      </w:r>
      <w:r w:rsidR="00F25B46">
        <w:rPr>
          <w:i/>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131DFFC4" w14:textId="77777777"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w:t>
      </w:r>
      <w:r w:rsidRPr="00844BE9">
        <w:rPr>
          <w:rFonts w:ascii="Verdana" w:eastAsia="Times New Roman" w:hAnsi="Verdana" w:cs="Times New Roman"/>
          <w:lang w:eastAsia="x-none"/>
        </w:rPr>
        <w:lastRenderedPageBreak/>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D15362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25B46">
        <w:rPr>
          <w:rFonts w:eastAsia="Times New Roman" w:cs="Arial"/>
          <w:lang w:eastAsia="cs-CZ"/>
        </w:rPr>
        <w:t>Kateřina Příleská</w:t>
      </w:r>
      <w:r w:rsidRPr="00FC44E6">
        <w:rPr>
          <w:rFonts w:eastAsia="Times New Roman" w:cs="Times New Roman"/>
          <w:lang w:eastAsia="cs-CZ"/>
        </w:rPr>
        <w:t xml:space="preserve">, telefon: </w:t>
      </w:r>
      <w:r w:rsidR="00F25B46">
        <w:rPr>
          <w:rFonts w:eastAsia="Times New Roman" w:cs="Arial"/>
          <w:lang w:eastAsia="cs-CZ"/>
        </w:rPr>
        <w:t>+420 722 823 916</w:t>
      </w:r>
      <w:r w:rsidRPr="00FC44E6">
        <w:rPr>
          <w:rFonts w:eastAsia="Times New Roman" w:cs="Times New Roman"/>
          <w:lang w:eastAsia="cs-CZ"/>
        </w:rPr>
        <w:t xml:space="preserve">, e-mail: </w:t>
      </w:r>
      <w:r w:rsidR="00F25B46">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844BE9">
        <w:rPr>
          <w:rFonts w:eastAsia="Times New Roman" w:cs="Times New Roman"/>
          <w:lang w:eastAsia="cs-CZ"/>
        </w:rPr>
        <w:t>773/</w:t>
      </w:r>
      <w:r w:rsidRPr="00FC44E6">
        <w:rPr>
          <w:rFonts w:eastAsia="Times New Roman" w:cs="Times New Roman"/>
          <w:lang w:eastAsia="cs-CZ"/>
        </w:rPr>
        <w:t>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92003D" w14:textId="5F48B33C"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4C9090BB"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proofErr w:type="gramStart"/>
      <w:r w:rsidR="00F25B46" w:rsidRPr="00F25B46">
        <w:rPr>
          <w:rFonts w:eastAsia="Times New Roman" w:cs="Arial"/>
          <w:b/>
          <w:bCs/>
          <w:lang w:eastAsia="cs-CZ"/>
        </w:rPr>
        <w:t>546.000,-</w:t>
      </w:r>
      <w:proofErr w:type="gramEnd"/>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34978552" w14:textId="77777777" w:rsidR="00584781" w:rsidRPr="00F01FED" w:rsidRDefault="00584781" w:rsidP="00F01FED">
      <w:pPr>
        <w:spacing w:after="0" w:line="240" w:lineRule="auto"/>
        <w:ind w:left="426"/>
        <w:jc w:val="both"/>
        <w:rPr>
          <w:rFonts w:eastAsia="Times New Roman" w:cs="Times New Roman"/>
          <w:lang w:eastAsia="cs-CZ"/>
        </w:rPr>
      </w:pP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621E176A" w14:textId="5F4E5663" w:rsidR="00F71D74" w:rsidRDefault="00F71D74" w:rsidP="00F71D74">
      <w:pPr>
        <w:spacing w:after="0" w:line="240" w:lineRule="auto"/>
        <w:ind w:left="426"/>
        <w:jc w:val="both"/>
        <w:rPr>
          <w:rFonts w:eastAsia="Times New Roman" w:cs="Arial"/>
          <w:lang w:eastAsia="cs-CZ"/>
        </w:rPr>
      </w:pPr>
      <w:r w:rsidRPr="00FC44E6">
        <w:rPr>
          <w:rFonts w:eastAsia="Times New Roman" w:cs="Times New Roman"/>
          <w:b/>
          <w:lang w:eastAsia="cs-CZ"/>
        </w:rPr>
        <w:t xml:space="preserve">Předmětem VZ je </w:t>
      </w:r>
      <w:bookmarkStart w:id="0" w:name="_Hlk161917627"/>
      <w:r w:rsidR="00F25B46">
        <w:rPr>
          <w:rFonts w:eastAsia="Times New Roman" w:cs="Arial"/>
          <w:lang w:eastAsia="cs-CZ"/>
        </w:rPr>
        <w:t>výkon občasného odborného geotechnického dozoru na stavbě. Činnost geotechnického dozoru zahrnuje odborný dozor při:</w:t>
      </w:r>
      <w:bookmarkEnd w:id="0"/>
    </w:p>
    <w:p w14:paraId="6672AFA4" w14:textId="77777777" w:rsidR="00F25B46" w:rsidRDefault="00F25B46" w:rsidP="00F71D74">
      <w:pPr>
        <w:spacing w:after="0" w:line="240" w:lineRule="auto"/>
        <w:ind w:left="426"/>
        <w:jc w:val="both"/>
        <w:rPr>
          <w:rFonts w:eastAsia="Times New Roman" w:cs="Times New Roman"/>
          <w:b/>
          <w:lang w:eastAsia="cs-CZ"/>
        </w:rPr>
      </w:pPr>
    </w:p>
    <w:p w14:paraId="793458FA" w14:textId="77777777" w:rsidR="00584781" w:rsidRPr="007449EC" w:rsidRDefault="00584781" w:rsidP="00584781">
      <w:pPr>
        <w:numPr>
          <w:ilvl w:val="0"/>
          <w:numId w:val="40"/>
        </w:numPr>
        <w:autoSpaceDN w:val="0"/>
        <w:spacing w:after="0" w:line="276" w:lineRule="auto"/>
        <w:rPr>
          <w:rFonts w:cs="Arial"/>
        </w:rPr>
      </w:pPr>
      <w:r w:rsidRPr="007449EC">
        <w:rPr>
          <w:rFonts w:cs="Arial"/>
        </w:rPr>
        <w:t>zřizování konstrukčních vrstev</w:t>
      </w:r>
      <w:r w:rsidRPr="007449EC">
        <w:rPr>
          <w:rFonts w:cs="Arial"/>
        </w:rPr>
        <w:tab/>
      </w:r>
    </w:p>
    <w:p w14:paraId="68465DA3" w14:textId="77777777" w:rsidR="00584781" w:rsidRPr="00036B32" w:rsidRDefault="00584781" w:rsidP="00584781">
      <w:pPr>
        <w:numPr>
          <w:ilvl w:val="0"/>
          <w:numId w:val="40"/>
        </w:numPr>
        <w:autoSpaceDN w:val="0"/>
        <w:spacing w:after="0" w:line="276" w:lineRule="auto"/>
        <w:rPr>
          <w:rFonts w:cs="Arial"/>
        </w:rPr>
      </w:pPr>
      <w:r w:rsidRPr="007449EC">
        <w:rPr>
          <w:rFonts w:cs="Arial"/>
        </w:rPr>
        <w:t>provádění kolejového lože</w:t>
      </w:r>
    </w:p>
    <w:p w14:paraId="6E8328ED" w14:textId="77777777" w:rsidR="00584781" w:rsidRPr="007449EC" w:rsidRDefault="00584781" w:rsidP="00584781">
      <w:pPr>
        <w:numPr>
          <w:ilvl w:val="0"/>
          <w:numId w:val="40"/>
        </w:numPr>
        <w:autoSpaceDN w:val="0"/>
        <w:spacing w:after="0" w:line="276" w:lineRule="auto"/>
        <w:rPr>
          <w:rFonts w:cs="Arial"/>
        </w:rPr>
      </w:pPr>
      <w:r w:rsidRPr="007449EC">
        <w:rPr>
          <w:rFonts w:cs="Arial"/>
        </w:rPr>
        <w:t>zřizování odvodnění</w:t>
      </w:r>
    </w:p>
    <w:p w14:paraId="38C60FD3" w14:textId="77777777" w:rsidR="00584781" w:rsidRPr="007449EC" w:rsidRDefault="00584781" w:rsidP="00584781">
      <w:pPr>
        <w:numPr>
          <w:ilvl w:val="0"/>
          <w:numId w:val="40"/>
        </w:numPr>
        <w:autoSpaceDN w:val="0"/>
        <w:spacing w:after="0" w:line="276" w:lineRule="auto"/>
        <w:rPr>
          <w:rFonts w:cs="Arial"/>
        </w:rPr>
      </w:pPr>
      <w:r w:rsidRPr="007449EC">
        <w:rPr>
          <w:rFonts w:cs="Arial"/>
        </w:rPr>
        <w:t xml:space="preserve">zakládání </w:t>
      </w:r>
      <w:r>
        <w:rPr>
          <w:rFonts w:cs="Arial"/>
        </w:rPr>
        <w:t>pozemních</w:t>
      </w:r>
      <w:r w:rsidRPr="007449EC">
        <w:rPr>
          <w:rFonts w:cs="Arial"/>
        </w:rPr>
        <w:t xml:space="preserve"> staveb</w:t>
      </w:r>
    </w:p>
    <w:p w14:paraId="39C05703" w14:textId="77777777" w:rsidR="00584781" w:rsidRDefault="00584781" w:rsidP="00584781">
      <w:pPr>
        <w:numPr>
          <w:ilvl w:val="0"/>
          <w:numId w:val="40"/>
        </w:numPr>
        <w:autoSpaceDN w:val="0"/>
        <w:spacing w:after="0" w:line="276" w:lineRule="auto"/>
        <w:rPr>
          <w:rFonts w:cs="Arial"/>
        </w:rPr>
      </w:pPr>
      <w:r w:rsidRPr="007449EC">
        <w:rPr>
          <w:rFonts w:cs="Arial"/>
        </w:rPr>
        <w:t>provádění kontrolních zkoušek dle požadavků objednatele</w:t>
      </w:r>
    </w:p>
    <w:p w14:paraId="6BB37B79" w14:textId="5929F59C" w:rsidR="00F25B46" w:rsidRDefault="00584781" w:rsidP="00584781">
      <w:pPr>
        <w:numPr>
          <w:ilvl w:val="0"/>
          <w:numId w:val="40"/>
        </w:numPr>
        <w:autoSpaceDN w:val="0"/>
        <w:spacing w:after="0" w:line="276" w:lineRule="auto"/>
        <w:rPr>
          <w:rFonts w:cs="Arial"/>
        </w:rPr>
      </w:pPr>
      <w:r w:rsidRPr="00584781">
        <w:rPr>
          <w:rFonts w:cs="Arial"/>
        </w:rPr>
        <w:t>vypracování závěrečné zprávy GT dozoru o sledovaném úseku stavby a spolupráce při konečném stanovisku investora pro přejímku prací včetně konzultační činnosti podle požadavků objednatele.</w:t>
      </w:r>
    </w:p>
    <w:p w14:paraId="5F9A4AFD" w14:textId="77777777" w:rsidR="00584781" w:rsidRPr="00584781" w:rsidRDefault="00584781" w:rsidP="00584781">
      <w:pPr>
        <w:autoSpaceDN w:val="0"/>
        <w:spacing w:after="0" w:line="276" w:lineRule="auto"/>
        <w:ind w:left="1065"/>
        <w:rPr>
          <w:rFonts w:cs="Arial"/>
        </w:rPr>
      </w:pPr>
    </w:p>
    <w:p w14:paraId="733DCE92" w14:textId="77777777" w:rsidR="00584781" w:rsidRDefault="00584781" w:rsidP="00584781">
      <w:pPr>
        <w:autoSpaceDN w:val="0"/>
        <w:spacing w:after="0" w:line="276" w:lineRule="auto"/>
        <w:rPr>
          <w:rFonts w:cs="Arial"/>
          <w:highlight w:val="yellow"/>
        </w:rPr>
      </w:pPr>
    </w:p>
    <w:p w14:paraId="01810325" w14:textId="33E25E00" w:rsidR="00584781" w:rsidRDefault="00584781" w:rsidP="00584781">
      <w:pPr>
        <w:pStyle w:val="Zkladntext2"/>
        <w:spacing w:line="240" w:lineRule="auto"/>
        <w:ind w:left="351"/>
        <w:rPr>
          <w:rFonts w:cs="Arial"/>
        </w:rPr>
      </w:pPr>
      <w:r w:rsidRPr="007449EC">
        <w:rPr>
          <w:rFonts w:cs="Arial"/>
        </w:rPr>
        <w:t>Geotechnický dozor bude vykonáván občasně na vyzvání odpovědného pracovníka objednatele.</w:t>
      </w:r>
    </w:p>
    <w:p w14:paraId="51478161" w14:textId="77777777" w:rsidR="00584781" w:rsidRPr="007449EC" w:rsidRDefault="00584781" w:rsidP="00584781">
      <w:pPr>
        <w:pStyle w:val="Zkladntext2"/>
        <w:spacing w:line="240" w:lineRule="auto"/>
        <w:ind w:left="351"/>
        <w:rPr>
          <w:rFonts w:cs="Arial"/>
        </w:rPr>
      </w:pPr>
    </w:p>
    <w:p w14:paraId="00AB2BF3" w14:textId="77777777" w:rsidR="00584781" w:rsidRPr="007449EC" w:rsidRDefault="00584781" w:rsidP="00584781">
      <w:pPr>
        <w:spacing w:before="20"/>
        <w:ind w:left="351"/>
        <w:rPr>
          <w:rFonts w:cs="Arial"/>
        </w:rPr>
      </w:pPr>
      <w:r w:rsidRPr="007449EC">
        <w:rPr>
          <w:rFonts w:cs="Arial"/>
        </w:rPr>
        <w:t>Geotechnický dozor bude prováděn v rozsahu provádění stavby „</w:t>
      </w:r>
      <w:r w:rsidRPr="00A22C91">
        <w:rPr>
          <w:rStyle w:val="Tun"/>
        </w:rPr>
        <w:t xml:space="preserve">Výstavba haly pro měřící vozy pevných trakčních zařízení </w:t>
      </w:r>
      <w:r>
        <w:rPr>
          <w:rStyle w:val="Tun"/>
        </w:rPr>
        <w:t>–</w:t>
      </w:r>
      <w:r w:rsidRPr="00A22C91">
        <w:rPr>
          <w:rStyle w:val="Tun"/>
        </w:rPr>
        <w:t xml:space="preserve"> Bohumín</w:t>
      </w:r>
      <w:r w:rsidRPr="007449EC">
        <w:rPr>
          <w:rFonts w:cs="Arial"/>
          <w:bCs/>
          <w:color w:val="000000"/>
        </w:rPr>
        <w:t>“.</w:t>
      </w:r>
    </w:p>
    <w:p w14:paraId="73A2E776" w14:textId="77777777" w:rsidR="00F25B46" w:rsidRDefault="00F25B46" w:rsidP="00793E90">
      <w:pPr>
        <w:pStyle w:val="Zkladntext2"/>
        <w:spacing w:line="240" w:lineRule="auto"/>
        <w:jc w:val="both"/>
        <w:rPr>
          <w:rFonts w:cs="Arial"/>
          <w:highlight w:val="yellow"/>
        </w:rPr>
      </w:pPr>
    </w:p>
    <w:p w14:paraId="6A820337" w14:textId="683FB832" w:rsidR="00F25B46" w:rsidRPr="00997FEE" w:rsidRDefault="00F25B46" w:rsidP="00F25B46">
      <w:pPr>
        <w:pStyle w:val="Zkladntext2"/>
        <w:spacing w:line="240" w:lineRule="auto"/>
        <w:ind w:left="397"/>
        <w:jc w:val="both"/>
        <w:rPr>
          <w:rFonts w:cs="Arial"/>
        </w:rPr>
      </w:pPr>
      <w:r w:rsidRPr="00997FEE">
        <w:rPr>
          <w:rFonts w:cs="Arial"/>
        </w:rPr>
        <w:t>Zhotovitel provede dílo v souladu s platnými technickými normami a drážními předpisy a Technickými kvalitativními podmínkami staveb státních drah v platném znění.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7C3411"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obsahuje obchodní podmínky, včetně platebních podmínek, návrh smlouvy o dílo, technické podmínky, požadavky na zpracování nabídkové ceny a další </w:t>
      </w:r>
      <w:r w:rsidRPr="007C3411">
        <w:rPr>
          <w:rFonts w:eastAsia="Times New Roman" w:cs="Times New Roman"/>
          <w:lang w:eastAsia="cs-CZ"/>
        </w:rPr>
        <w:lastRenderedPageBreak/>
        <w:t>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7C3411" w:rsidRDefault="00F01FED" w:rsidP="00F01FED">
      <w:pPr>
        <w:spacing w:after="0" w:line="240" w:lineRule="auto"/>
        <w:ind w:left="426"/>
        <w:jc w:val="both"/>
        <w:rPr>
          <w:rFonts w:eastAsia="Times New Roman" w:cs="Times New Roman"/>
          <w:lang w:eastAsia="cs-CZ"/>
        </w:rPr>
      </w:pPr>
    </w:p>
    <w:p w14:paraId="0548FABA" w14:textId="091051E3" w:rsidR="004901A1" w:rsidRPr="007C3411" w:rsidRDefault="00F01FED" w:rsidP="004901A1">
      <w:pPr>
        <w:numPr>
          <w:ilvl w:val="0"/>
          <w:numId w:val="7"/>
        </w:numPr>
        <w:spacing w:after="0" w:line="240" w:lineRule="auto"/>
        <w:ind w:left="709" w:hanging="283"/>
        <w:rPr>
          <w:rFonts w:eastAsia="Times New Roman" w:cs="Times New Roman"/>
          <w:lang w:eastAsia="cs-CZ"/>
        </w:rPr>
      </w:pPr>
      <w:r w:rsidRPr="00F33412">
        <w:rPr>
          <w:rFonts w:eastAsia="Times New Roman" w:cs="Times New Roman"/>
          <w:lang w:eastAsia="cs-CZ"/>
        </w:rPr>
        <w:t xml:space="preserve">Výzva k podání nabídky č. j. </w:t>
      </w:r>
      <w:r w:rsidR="00F33412" w:rsidRPr="00F33412">
        <w:rPr>
          <w:szCs w:val="14"/>
        </w:rPr>
        <w:t>3203</w:t>
      </w:r>
      <w:r w:rsidR="00F33412" w:rsidRPr="00A30B8C">
        <w:rPr>
          <w:szCs w:val="14"/>
        </w:rPr>
        <w:t>/2024-SŽ-</w:t>
      </w:r>
      <w:r w:rsidR="00F33412" w:rsidRPr="00416EB9">
        <w:rPr>
          <w:szCs w:val="14"/>
        </w:rPr>
        <w:t>SSV-Ú3</w:t>
      </w:r>
      <w:r w:rsidRPr="00416EB9">
        <w:rPr>
          <w:rFonts w:eastAsia="Times New Roman" w:cs="Times New Roman"/>
          <w:lang w:eastAsia="cs-CZ"/>
        </w:rPr>
        <w:t xml:space="preserve"> ze dne </w:t>
      </w:r>
      <w:r w:rsidR="00416EB9" w:rsidRPr="00416EB9">
        <w:rPr>
          <w:rFonts w:eastAsia="Times New Roman" w:cs="Times New Roman"/>
          <w:lang w:eastAsia="cs-CZ"/>
        </w:rPr>
        <w:t>26. 3. 2024</w:t>
      </w:r>
      <w:r w:rsidRPr="00416EB9">
        <w:rPr>
          <w:rFonts w:eastAsia="Times New Roman" w:cs="Times New Roman"/>
          <w:lang w:eastAsia="cs-CZ"/>
        </w:rPr>
        <w:t xml:space="preserve"> (dále jen</w:t>
      </w:r>
      <w:r w:rsidRPr="007C3411">
        <w:rPr>
          <w:rFonts w:eastAsia="Times New Roman" w:cs="Times New Roman"/>
          <w:lang w:eastAsia="cs-CZ"/>
        </w:rPr>
        <w:t xml:space="preserve"> “Výzva”), </w:t>
      </w:r>
    </w:p>
    <w:p w14:paraId="1E2C23D6" w14:textId="77777777" w:rsidR="004901A1" w:rsidRPr="007C3411" w:rsidRDefault="00F01FED" w:rsidP="004901A1">
      <w:pPr>
        <w:numPr>
          <w:ilvl w:val="0"/>
          <w:numId w:val="7"/>
        </w:numPr>
        <w:spacing w:after="0" w:line="240" w:lineRule="auto"/>
        <w:ind w:left="709" w:hanging="283"/>
        <w:rPr>
          <w:rFonts w:eastAsia="Times New Roman" w:cs="Times New Roman"/>
          <w:lang w:eastAsia="cs-CZ"/>
        </w:rPr>
      </w:pPr>
      <w:r w:rsidRPr="007C3411">
        <w:rPr>
          <w:rFonts w:eastAsia="Times New Roman" w:cs="Times New Roman"/>
          <w:lang w:eastAsia="cs-CZ"/>
        </w:rPr>
        <w:t>Závazný vzor Smlouvy o dílo,</w:t>
      </w:r>
    </w:p>
    <w:p w14:paraId="08C98EF5" w14:textId="77777777" w:rsidR="00584781" w:rsidRPr="007C3411" w:rsidRDefault="00F01FED" w:rsidP="00584781">
      <w:pPr>
        <w:numPr>
          <w:ilvl w:val="0"/>
          <w:numId w:val="7"/>
        </w:numPr>
        <w:spacing w:after="0" w:line="240" w:lineRule="auto"/>
        <w:ind w:left="709" w:hanging="283"/>
        <w:rPr>
          <w:rFonts w:eastAsia="Times New Roman" w:cs="Times New Roman"/>
          <w:lang w:eastAsia="cs-CZ"/>
        </w:rPr>
      </w:pPr>
      <w:r w:rsidRPr="007C3411">
        <w:rPr>
          <w:rFonts w:eastAsia="Times New Roman" w:cs="Times New Roman"/>
          <w:lang w:eastAsia="cs-CZ"/>
        </w:rPr>
        <w:t xml:space="preserve">Obchodní podmínky </w:t>
      </w:r>
      <w:r w:rsidR="009F5933" w:rsidRPr="007C3411">
        <w:rPr>
          <w:rFonts w:eastAsia="Times New Roman" w:cs="Times New Roman"/>
          <w:lang w:eastAsia="cs-CZ"/>
        </w:rPr>
        <w:t>OP/SSV/03/21</w:t>
      </w:r>
      <w:r w:rsidRPr="007C3411">
        <w:rPr>
          <w:rFonts w:eastAsia="Times New Roman" w:cs="Times New Roman"/>
          <w:lang w:val="en-US" w:eastAsia="cs-CZ"/>
        </w:rPr>
        <w:t>,</w:t>
      </w:r>
    </w:p>
    <w:p w14:paraId="54CB114E" w14:textId="6BD94218" w:rsidR="00584781" w:rsidRPr="007C3411" w:rsidRDefault="00584781" w:rsidP="00584781">
      <w:pPr>
        <w:numPr>
          <w:ilvl w:val="0"/>
          <w:numId w:val="7"/>
        </w:numPr>
        <w:spacing w:after="0" w:line="240" w:lineRule="auto"/>
        <w:ind w:left="709" w:hanging="283"/>
        <w:rPr>
          <w:rFonts w:eastAsia="Times New Roman" w:cs="Times New Roman"/>
          <w:lang w:eastAsia="cs-CZ"/>
        </w:rPr>
      </w:pPr>
      <w:r w:rsidRPr="007C3411">
        <w:rPr>
          <w:rFonts w:eastAsia="Times New Roman" w:cs="Arial"/>
          <w:lang w:eastAsia="cs-CZ"/>
        </w:rPr>
        <w:t>DUSP (Projekt stavby) „</w:t>
      </w:r>
      <w:r w:rsidRPr="004477AA">
        <w:rPr>
          <w:rStyle w:val="Tun"/>
          <w:b w:val="0"/>
        </w:rPr>
        <w:t>Výstavba haly pro měřící vozy pevných trakčních zařízení – Bohumín“;</w:t>
      </w:r>
      <w:r w:rsidRPr="007C3411">
        <w:rPr>
          <w:rStyle w:val="Tun"/>
          <w:bCs/>
        </w:rPr>
        <w:t xml:space="preserve"> </w:t>
      </w:r>
      <w:r w:rsidRPr="007C3411">
        <w:t>zpracovaný zpracovatel ENEX GROUP s.r.o. + MORAVIA CONSULT Olomouc a.s., datum (08/2022)</w:t>
      </w:r>
    </w:p>
    <w:p w14:paraId="17CA21DC" w14:textId="77777777" w:rsidR="00F01FED" w:rsidRPr="007C3411" w:rsidRDefault="00F01FED" w:rsidP="00F01FED">
      <w:pPr>
        <w:spacing w:after="0" w:line="240" w:lineRule="auto"/>
        <w:ind w:left="426"/>
        <w:rPr>
          <w:rFonts w:eastAsia="Times New Roman" w:cs="Times New Roman"/>
          <w:lang w:eastAsia="cs-CZ"/>
        </w:rPr>
      </w:pPr>
    </w:p>
    <w:p w14:paraId="4081C3D2" w14:textId="77777777" w:rsidR="00F01FED" w:rsidRPr="007C3411"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7C3411">
        <w:rPr>
          <w:rFonts w:eastAsia="Times New Roman" w:cs="Times New Roman"/>
          <w:b/>
          <w:u w:val="single"/>
          <w:lang w:eastAsia="cs-CZ"/>
        </w:rPr>
        <w:t>Informace o poskytnutí</w:t>
      </w:r>
      <w:r w:rsidRPr="00F01FED">
        <w:rPr>
          <w:rFonts w:eastAsia="Times New Roman" w:cs="Times New Roman"/>
          <w:b/>
          <w:u w:val="single"/>
          <w:lang w:eastAsia="cs-CZ"/>
        </w:rPr>
        <w:t xml:space="preserve">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t xml:space="preserve">Pokud je žádost o vysvětlení zadávací dokumentace doručena včas a zadavatel neuveřejní, neodešle nebo nepředá vysvětlení do 2 pracovních dnů, </w:t>
      </w:r>
      <w:proofErr w:type="gramStart"/>
      <w:r w:rsidRPr="00B4271A">
        <w:rPr>
          <w:rFonts w:eastAsia="Times New Roman" w:cs="Times New Roman"/>
          <w:lang w:eastAsia="cs-CZ"/>
        </w:rPr>
        <w:t>prodlouží</w:t>
      </w:r>
      <w:proofErr w:type="gramEnd"/>
      <w:r w:rsidRPr="00B4271A">
        <w:rPr>
          <w:rFonts w:eastAsia="Times New Roman" w:cs="Times New Roman"/>
          <w:lang w:eastAsia="cs-CZ"/>
        </w:rPr>
        <w:t xml:space="preserve">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0A7F738F"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Default="00F01FED" w:rsidP="00F01FED">
      <w:pPr>
        <w:spacing w:after="0" w:line="240" w:lineRule="auto"/>
        <w:ind w:left="426"/>
        <w:rPr>
          <w:rFonts w:eastAsia="Times New Roman" w:cs="Times New Roman"/>
          <w:lang w:eastAsia="cs-CZ"/>
        </w:rPr>
      </w:pPr>
    </w:p>
    <w:p w14:paraId="19A33B68" w14:textId="77777777" w:rsidR="00793E90" w:rsidRDefault="00793E90" w:rsidP="00F01FED">
      <w:pPr>
        <w:spacing w:after="0" w:line="240" w:lineRule="auto"/>
        <w:ind w:left="426"/>
        <w:rPr>
          <w:rFonts w:eastAsia="Times New Roman" w:cs="Times New Roman"/>
          <w:lang w:eastAsia="cs-CZ"/>
        </w:rPr>
      </w:pPr>
    </w:p>
    <w:p w14:paraId="508C8668" w14:textId="77777777" w:rsidR="00793E90" w:rsidRDefault="00793E90" w:rsidP="00F01FED">
      <w:pPr>
        <w:spacing w:after="0" w:line="240" w:lineRule="auto"/>
        <w:ind w:left="426"/>
        <w:rPr>
          <w:rFonts w:eastAsia="Times New Roman" w:cs="Times New Roman"/>
          <w:lang w:eastAsia="cs-CZ"/>
        </w:rPr>
      </w:pPr>
    </w:p>
    <w:p w14:paraId="240DF03F" w14:textId="77777777" w:rsidR="00793E90" w:rsidRPr="00F01FED" w:rsidRDefault="00793E90"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57C20C46" w14:textId="77777777" w:rsidR="009F5933" w:rsidRPr="009F5933" w:rsidRDefault="009F5933" w:rsidP="009F5933">
      <w:pPr>
        <w:spacing w:after="0" w:line="240" w:lineRule="auto"/>
        <w:ind w:left="426"/>
        <w:rPr>
          <w:rFonts w:eastAsia="Times New Roman" w:cs="Times New Roman"/>
          <w:lang w:eastAsia="cs-CZ"/>
        </w:rPr>
      </w:pPr>
      <w:bookmarkStart w:id="1" w:name="_Hlk161920256"/>
      <w:r w:rsidRPr="009F5933">
        <w:rPr>
          <w:rFonts w:eastAsia="Times New Roman" w:cs="Times New Roman"/>
          <w:b/>
          <w:u w:val="single"/>
          <w:lang w:eastAsia="cs-CZ"/>
        </w:rPr>
        <w:t>Zahájení plnění:</w:t>
      </w:r>
      <w:r w:rsidRPr="009F5933">
        <w:rPr>
          <w:rFonts w:eastAsia="Times New Roman" w:cs="Times New Roman"/>
          <w:lang w:eastAsia="cs-CZ"/>
        </w:rPr>
        <w:t xml:space="preserve"> </w:t>
      </w:r>
      <w:r w:rsidRPr="009F5933">
        <w:rPr>
          <w:rFonts w:eastAsia="Times New Roman" w:cs="Arial"/>
          <w:lang w:eastAsia="cs-CZ"/>
        </w:rPr>
        <w:t>bezodkladně po nabytí účinnosti smlouvy o výkonu činnosti občasného odborného geotechnického dozoru pro stavbu.</w:t>
      </w:r>
    </w:p>
    <w:p w14:paraId="4A5DB4C4" w14:textId="77777777" w:rsidR="009F5933" w:rsidRPr="009F5933" w:rsidRDefault="009F5933" w:rsidP="009F5933">
      <w:pPr>
        <w:spacing w:after="0" w:line="240" w:lineRule="auto"/>
        <w:ind w:left="426"/>
        <w:rPr>
          <w:rFonts w:eastAsia="Times New Roman" w:cs="Times New Roman"/>
          <w:b/>
          <w:lang w:eastAsia="cs-CZ"/>
        </w:rPr>
      </w:pPr>
    </w:p>
    <w:p w14:paraId="07ECAD28" w14:textId="77777777" w:rsidR="009F5933" w:rsidRPr="009F5933" w:rsidRDefault="009F5933" w:rsidP="009F5933">
      <w:pPr>
        <w:spacing w:after="0" w:line="240" w:lineRule="auto"/>
        <w:ind w:left="426"/>
        <w:rPr>
          <w:rFonts w:eastAsia="Times New Roman" w:cs="Times New Roman"/>
          <w:b/>
          <w:lang w:eastAsia="cs-CZ"/>
        </w:rPr>
      </w:pPr>
    </w:p>
    <w:p w14:paraId="1DBB84DE" w14:textId="7F3B721A" w:rsidR="009F5933" w:rsidRPr="009F5933" w:rsidRDefault="009F5933" w:rsidP="009F5933">
      <w:pPr>
        <w:spacing w:after="0" w:line="240" w:lineRule="auto"/>
        <w:ind w:left="426"/>
        <w:jc w:val="both"/>
        <w:rPr>
          <w:rFonts w:eastAsia="Times New Roman" w:cs="Times New Roman"/>
          <w:bCs/>
          <w:u w:val="single"/>
          <w:lang w:eastAsia="cs-CZ"/>
        </w:rPr>
      </w:pPr>
      <w:r w:rsidRPr="009F5933">
        <w:rPr>
          <w:rFonts w:eastAsia="Times New Roman" w:cs="Times New Roman"/>
          <w:b/>
          <w:u w:val="single"/>
          <w:lang w:eastAsia="cs-CZ"/>
        </w:rPr>
        <w:t>Dokončení plnění:</w:t>
      </w:r>
      <w:r w:rsidRPr="009F5933">
        <w:rPr>
          <w:rFonts w:eastAsia="Times New Roman" w:cs="Times New Roman"/>
          <w:b/>
          <w:lang w:eastAsia="cs-CZ"/>
        </w:rPr>
        <w:t xml:space="preserve"> </w:t>
      </w:r>
      <w:r w:rsidR="00973DAB" w:rsidRPr="00973DAB">
        <w:rPr>
          <w:rFonts w:eastAsia="Times New Roman" w:cs="Times New Roman"/>
          <w:lang w:eastAsia="cs-CZ"/>
        </w:rPr>
        <w:t xml:space="preserve">Činnost </w:t>
      </w:r>
      <w:r w:rsidR="002F239E">
        <w:rPr>
          <w:rFonts w:eastAsia="Times New Roman" w:cs="Times New Roman"/>
          <w:lang w:eastAsia="cs-CZ"/>
        </w:rPr>
        <w:t>občasného</w:t>
      </w:r>
      <w:r w:rsidR="00973DAB" w:rsidRPr="00973DAB">
        <w:rPr>
          <w:rFonts w:eastAsia="Times New Roman" w:cs="Times New Roman"/>
          <w:lang w:eastAsia="cs-CZ"/>
        </w:rPr>
        <w:t xml:space="preserve"> geotechnického dozoru</w:t>
      </w:r>
      <w:r w:rsidR="00973DAB" w:rsidRPr="00973DAB">
        <w:rPr>
          <w:rFonts w:eastAsia="Times New Roman" w:cs="Times New Roman"/>
          <w:b/>
          <w:lang w:eastAsia="cs-CZ"/>
        </w:rPr>
        <w:t xml:space="preserve"> </w:t>
      </w:r>
      <w:r w:rsidR="00973DAB">
        <w:t xml:space="preserve">bude probíhat v průběhu realizace stavebních prací na předmětné stavbě. </w:t>
      </w:r>
      <w:r w:rsidR="000401EC">
        <w:rPr>
          <w:rFonts w:eastAsia="Times New Roman" w:cs="Arial"/>
          <w:lang w:eastAsia="cs-CZ"/>
        </w:rPr>
        <w:t>P</w:t>
      </w:r>
      <w:r w:rsidRPr="009F5933">
        <w:rPr>
          <w:rFonts w:eastAsia="Times New Roman" w:cs="Arial"/>
          <w:lang w:eastAsia="cs-CZ"/>
        </w:rPr>
        <w:t>ředpoklad</w:t>
      </w:r>
      <w:r w:rsidR="00973DAB">
        <w:rPr>
          <w:rFonts w:eastAsia="Times New Roman" w:cs="Arial"/>
          <w:lang w:eastAsia="cs-CZ"/>
        </w:rPr>
        <w:t xml:space="preserve"> 26 měsíců (</w:t>
      </w:r>
      <w:r w:rsidRPr="009F5933">
        <w:rPr>
          <w:rFonts w:eastAsia="Times New Roman" w:cs="Arial"/>
          <w:lang w:eastAsia="cs-CZ"/>
        </w:rPr>
        <w:t>04/</w:t>
      </w:r>
      <w:proofErr w:type="gramStart"/>
      <w:r w:rsidRPr="009F5933">
        <w:rPr>
          <w:rFonts w:eastAsia="Times New Roman" w:cs="Arial"/>
          <w:lang w:eastAsia="cs-CZ"/>
        </w:rPr>
        <w:t>2024 – 06</w:t>
      </w:r>
      <w:proofErr w:type="gramEnd"/>
      <w:r w:rsidRPr="009F5933">
        <w:rPr>
          <w:rFonts w:eastAsia="Times New Roman" w:cs="Arial"/>
          <w:lang w:eastAsia="cs-CZ"/>
        </w:rPr>
        <w:t xml:space="preserve">/2026). </w:t>
      </w:r>
    </w:p>
    <w:bookmarkEnd w:id="1"/>
    <w:p w14:paraId="3DE4E801" w14:textId="77777777" w:rsidR="009F5933" w:rsidRPr="0037599D" w:rsidRDefault="009F5933" w:rsidP="009F5933">
      <w:pPr>
        <w:spacing w:after="0" w:line="240" w:lineRule="auto"/>
        <w:ind w:left="426"/>
        <w:rPr>
          <w:rFonts w:eastAsia="Times New Roman" w:cs="Times New Roman"/>
          <w:i/>
          <w:color w:val="FF0000"/>
          <w:highlight w:val="yellow"/>
          <w:lang w:eastAsia="cs-CZ"/>
        </w:rPr>
      </w:pPr>
    </w:p>
    <w:p w14:paraId="11A5406A" w14:textId="77777777" w:rsidR="009F5933" w:rsidRPr="0037599D" w:rsidRDefault="009F5933" w:rsidP="009F5933">
      <w:pPr>
        <w:spacing w:after="0" w:line="240" w:lineRule="auto"/>
        <w:ind w:left="426"/>
        <w:rPr>
          <w:rFonts w:eastAsia="Times New Roman" w:cs="Times New Roman"/>
          <w:i/>
          <w:color w:val="FF0000"/>
          <w:highlight w:val="yellow"/>
          <w:lang w:eastAsia="cs-CZ"/>
        </w:rPr>
      </w:pPr>
    </w:p>
    <w:p w14:paraId="0BA4D204" w14:textId="77777777" w:rsidR="009F5933" w:rsidRPr="00997FEE" w:rsidRDefault="009F5933" w:rsidP="009F5933">
      <w:pPr>
        <w:spacing w:after="0" w:line="240" w:lineRule="auto"/>
        <w:ind w:left="426"/>
        <w:jc w:val="both"/>
        <w:rPr>
          <w:rFonts w:eastAsia="Times New Roman" w:cs="Times New Roman"/>
          <w:b/>
          <w:u w:val="single"/>
          <w:lang w:eastAsia="cs-CZ"/>
        </w:rPr>
      </w:pPr>
      <w:r w:rsidRPr="00997FEE">
        <w:rPr>
          <w:rFonts w:eastAsia="Times New Roman" w:cs="Times New Roman"/>
          <w:b/>
          <w:u w:val="single"/>
          <w:lang w:eastAsia="cs-CZ"/>
        </w:rPr>
        <w:t>Fakturace:</w:t>
      </w:r>
    </w:p>
    <w:p w14:paraId="361CD940" w14:textId="77777777" w:rsidR="00584781" w:rsidRPr="00997FEE" w:rsidRDefault="00584781" w:rsidP="00F01FED">
      <w:pPr>
        <w:spacing w:after="0" w:line="240" w:lineRule="auto"/>
        <w:ind w:left="426"/>
        <w:jc w:val="both"/>
        <w:rPr>
          <w:rFonts w:eastAsia="Times New Roman" w:cs="Times New Roman"/>
          <w:lang w:eastAsia="cs-CZ"/>
        </w:rPr>
      </w:pPr>
      <w:r w:rsidRPr="00997FEE">
        <w:rPr>
          <w:rFonts w:eastAsia="Times New Roman" w:cs="Times New Roman"/>
          <w:lang w:eastAsia="cs-CZ"/>
        </w:rPr>
        <w:t xml:space="preserve">Zhotovitel je oprávněn účtovat cenu díla </w:t>
      </w:r>
      <w:r w:rsidRPr="000E6D04">
        <w:rPr>
          <w:rFonts w:eastAsia="Times New Roman" w:cs="Times New Roman"/>
          <w:b/>
          <w:bCs/>
          <w:lang w:eastAsia="cs-CZ"/>
        </w:rPr>
        <w:t>měsíčně</w:t>
      </w:r>
      <w:r w:rsidRPr="00997FEE">
        <w:rPr>
          <w:rFonts w:eastAsia="Times New Roman" w:cs="Times New Roman"/>
          <w:lang w:eastAsia="cs-CZ"/>
        </w:rPr>
        <w:t xml:space="preserve"> vždy k poslednímu dni v měsíci. Provedené měsíční výkony budou evidovány v přehledové tabulce a před fakturací odsouhlaseny stavebním dozorem a </w:t>
      </w:r>
      <w:proofErr w:type="spellStart"/>
      <w:r w:rsidRPr="00997FEE">
        <w:rPr>
          <w:rFonts w:eastAsia="Times New Roman" w:cs="Times New Roman"/>
          <w:lang w:eastAsia="cs-CZ"/>
        </w:rPr>
        <w:t>HISem</w:t>
      </w:r>
      <w:proofErr w:type="spellEnd"/>
      <w:r w:rsidRPr="00997FEE">
        <w:rPr>
          <w:rFonts w:eastAsia="Times New Roman" w:cs="Times New Roman"/>
          <w:lang w:eastAsia="cs-CZ"/>
        </w:rPr>
        <w:t xml:space="preserve"> objednatele pro příslušnou stavbu. Tyto tabulky jsou podkladem pro fakturaci a musí být přílohou daňového dokladu.</w:t>
      </w:r>
    </w:p>
    <w:p w14:paraId="118014FA" w14:textId="72DD7D4D" w:rsidR="00F01FED" w:rsidRPr="00997FEE" w:rsidRDefault="00F01FED" w:rsidP="00F01FED">
      <w:pPr>
        <w:spacing w:after="0" w:line="240" w:lineRule="auto"/>
        <w:ind w:left="426"/>
        <w:jc w:val="both"/>
        <w:rPr>
          <w:rFonts w:eastAsia="Times New Roman" w:cs="Times New Roman"/>
          <w:b/>
          <w:lang w:eastAsia="cs-CZ"/>
        </w:rPr>
      </w:pPr>
      <w:r w:rsidRPr="00997FEE">
        <w:rPr>
          <w:rFonts w:eastAsia="Times New Roman" w:cs="Times New Roman"/>
          <w:b/>
          <w:lang w:eastAsia="cs-CZ"/>
        </w:rPr>
        <w:t xml:space="preserve">    </w:t>
      </w:r>
    </w:p>
    <w:p w14:paraId="79B1860C" w14:textId="77777777" w:rsidR="00F01FED" w:rsidRPr="00997FEE" w:rsidRDefault="00F01FED" w:rsidP="00F01FED">
      <w:pPr>
        <w:spacing w:after="0" w:line="240" w:lineRule="auto"/>
        <w:ind w:left="426"/>
        <w:rPr>
          <w:rFonts w:eastAsia="Times New Roman" w:cs="Times New Roman"/>
          <w:u w:val="single"/>
          <w:lang w:eastAsia="cs-CZ"/>
        </w:rPr>
      </w:pPr>
      <w:r w:rsidRPr="00997FEE">
        <w:rPr>
          <w:rFonts w:eastAsia="Times New Roman" w:cs="Times New Roman"/>
          <w:b/>
          <w:u w:val="single"/>
          <w:lang w:eastAsia="cs-CZ"/>
        </w:rPr>
        <w:t>Místo plnění:</w:t>
      </w:r>
      <w:r w:rsidRPr="00997FEE">
        <w:rPr>
          <w:rFonts w:eastAsia="Times New Roman" w:cs="Times New Roman"/>
          <w:u w:val="single"/>
          <w:lang w:eastAsia="cs-CZ"/>
        </w:rPr>
        <w:t xml:space="preserve">  </w:t>
      </w:r>
    </w:p>
    <w:p w14:paraId="2A706249" w14:textId="77777777" w:rsidR="00F01FED" w:rsidRPr="00997FEE" w:rsidRDefault="00F01FED" w:rsidP="00F01FED">
      <w:pPr>
        <w:spacing w:after="0" w:line="240" w:lineRule="auto"/>
        <w:ind w:left="426"/>
        <w:rPr>
          <w:rFonts w:eastAsia="Times New Roman" w:cs="Times New Roman"/>
          <w:lang w:eastAsia="cs-CZ"/>
        </w:rPr>
      </w:pPr>
    </w:p>
    <w:p w14:paraId="347761F6" w14:textId="43C9984D" w:rsidR="00F01FED" w:rsidRDefault="009F5933" w:rsidP="004477AA">
      <w:pPr>
        <w:numPr>
          <w:ilvl w:val="0"/>
          <w:numId w:val="15"/>
        </w:numPr>
        <w:spacing w:after="0" w:line="240" w:lineRule="auto"/>
        <w:jc w:val="both"/>
        <w:rPr>
          <w:rFonts w:eastAsia="Times New Roman" w:cs="Times New Roman"/>
          <w:lang w:eastAsia="cs-CZ"/>
        </w:rPr>
      </w:pPr>
      <w:r w:rsidRPr="00997FEE">
        <w:rPr>
          <w:rFonts w:eastAsia="Times New Roman" w:cs="Times New Roman"/>
          <w:lang w:eastAsia="cs-CZ"/>
        </w:rPr>
        <w:t xml:space="preserve">Místem plnění pro předání </w:t>
      </w:r>
      <w:proofErr w:type="gramStart"/>
      <w:r w:rsidRPr="00997FEE">
        <w:rPr>
          <w:rFonts w:eastAsia="Times New Roman" w:cs="Times New Roman"/>
          <w:lang w:eastAsia="cs-CZ"/>
        </w:rPr>
        <w:t>díla :</w:t>
      </w:r>
      <w:proofErr w:type="gramEnd"/>
      <w:r w:rsidRPr="00997FEE">
        <w:rPr>
          <w:rFonts w:eastAsia="Times New Roman" w:cs="Times New Roman"/>
          <w:lang w:eastAsia="cs-CZ"/>
        </w:rPr>
        <w:t xml:space="preserve"> </w:t>
      </w:r>
      <w:r w:rsidR="00F01FED" w:rsidRPr="00997FEE">
        <w:rPr>
          <w:rFonts w:eastAsia="Times New Roman" w:cs="Times New Roman"/>
          <w:lang w:eastAsia="cs-CZ"/>
        </w:rPr>
        <w:t xml:space="preserve">Správa </w:t>
      </w:r>
      <w:r w:rsidR="00580594" w:rsidRPr="00997FEE">
        <w:rPr>
          <w:rFonts w:eastAsia="Times New Roman" w:cs="Times New Roman"/>
          <w:lang w:eastAsia="cs-CZ"/>
        </w:rPr>
        <w:t>železnic</w:t>
      </w:r>
      <w:r w:rsidR="00F01FED" w:rsidRPr="00997FEE">
        <w:rPr>
          <w:rFonts w:eastAsia="Times New Roman" w:cs="Times New Roman"/>
          <w:lang w:eastAsia="cs-CZ"/>
        </w:rPr>
        <w:t xml:space="preserve">, státní organizace, Stavební správa východ, Nerudova </w:t>
      </w:r>
      <w:r w:rsidR="00CE6E64" w:rsidRPr="00997FEE">
        <w:rPr>
          <w:rFonts w:eastAsia="Times New Roman" w:cs="Times New Roman"/>
          <w:lang w:eastAsia="cs-CZ"/>
        </w:rPr>
        <w:t>773/</w:t>
      </w:r>
      <w:r w:rsidR="00F01FED" w:rsidRPr="00997FEE">
        <w:rPr>
          <w:rFonts w:eastAsia="Times New Roman" w:cs="Times New Roman"/>
          <w:lang w:eastAsia="cs-CZ"/>
        </w:rPr>
        <w:t>1, 779 00 Olomou</w:t>
      </w:r>
      <w:r w:rsidRPr="00997FEE">
        <w:rPr>
          <w:rFonts w:eastAsia="Times New Roman" w:cs="Times New Roman"/>
          <w:lang w:eastAsia="cs-CZ"/>
        </w:rPr>
        <w:t>c.</w:t>
      </w:r>
    </w:p>
    <w:p w14:paraId="1EC9AF60" w14:textId="77777777" w:rsidR="004477AA" w:rsidRPr="00997FEE" w:rsidRDefault="004477AA" w:rsidP="004477AA">
      <w:pPr>
        <w:spacing w:after="0" w:line="240" w:lineRule="auto"/>
        <w:ind w:left="1146"/>
        <w:jc w:val="both"/>
        <w:rPr>
          <w:rFonts w:eastAsia="Times New Roman" w:cs="Times New Roman"/>
          <w:lang w:eastAsia="cs-CZ"/>
        </w:rPr>
      </w:pPr>
    </w:p>
    <w:p w14:paraId="78CD471B" w14:textId="253413BD" w:rsidR="009F5933" w:rsidRPr="007C3411" w:rsidRDefault="009F5933" w:rsidP="004477AA">
      <w:pPr>
        <w:pStyle w:val="Text1-1"/>
        <w:numPr>
          <w:ilvl w:val="0"/>
          <w:numId w:val="15"/>
        </w:numPr>
      </w:pPr>
      <w:r w:rsidRPr="00997FEE">
        <w:t xml:space="preserve">Místem plnění pro geotechnický dozor a konzultační </w:t>
      </w:r>
      <w:proofErr w:type="gramStart"/>
      <w:r w:rsidRPr="00997FEE">
        <w:t>činnost :</w:t>
      </w:r>
      <w:proofErr w:type="gramEnd"/>
      <w:r w:rsidRPr="00997FEE">
        <w:t xml:space="preserve"> je místo stavby </w:t>
      </w:r>
      <w:r w:rsidR="007C3411">
        <w:t xml:space="preserve"> </w:t>
      </w:r>
      <w:r w:rsidR="007C3411" w:rsidRPr="007C3411">
        <w:t>„</w:t>
      </w:r>
      <w:r w:rsidR="007C3411" w:rsidRPr="007C3411">
        <w:rPr>
          <w:rFonts w:eastAsia="Times New Roman" w:cs="Times New Roman"/>
          <w:lang w:eastAsia="cs-CZ"/>
        </w:rPr>
        <w:t>Výstavba haly pro měřící vozy pevných trakčních zařízení – Bohumín“</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1494D6FB" w14:textId="684956D6" w:rsidR="009F5933" w:rsidRPr="00584781" w:rsidRDefault="009F5933" w:rsidP="009F5933">
      <w:pPr>
        <w:spacing w:after="0" w:line="240" w:lineRule="auto"/>
        <w:ind w:left="360"/>
        <w:rPr>
          <w:rFonts w:eastAsia="Times New Roman" w:cs="Times New Roman"/>
          <w:u w:val="single"/>
          <w:lang w:eastAsia="cs-CZ"/>
        </w:rPr>
      </w:pPr>
      <w:r w:rsidRPr="00584781">
        <w:rPr>
          <w:rFonts w:eastAsia="Times New Roman" w:cs="Times New Roman"/>
          <w:u w:val="single"/>
          <w:lang w:eastAsia="cs-CZ"/>
        </w:rPr>
        <w:t>Zpracované dílo je nutno vyhotovit v</w:t>
      </w:r>
      <w:r w:rsidR="00584781" w:rsidRPr="00584781">
        <w:rPr>
          <w:rFonts w:eastAsia="Times New Roman" w:cs="Times New Roman"/>
          <w:u w:val="single"/>
          <w:lang w:eastAsia="cs-CZ"/>
        </w:rPr>
        <w:t> </w:t>
      </w:r>
      <w:r w:rsidRPr="00584781">
        <w:rPr>
          <w:rFonts w:eastAsia="Times New Roman" w:cs="Times New Roman"/>
          <w:u w:val="single"/>
          <w:lang w:eastAsia="cs-CZ"/>
        </w:rPr>
        <w:t>počtu</w:t>
      </w:r>
      <w:r w:rsidR="00584781" w:rsidRPr="00584781">
        <w:rPr>
          <w:rFonts w:eastAsia="Times New Roman" w:cs="Times New Roman"/>
          <w:u w:val="single"/>
          <w:lang w:eastAsia="cs-CZ"/>
        </w:rPr>
        <w:t>:</w:t>
      </w:r>
    </w:p>
    <w:p w14:paraId="2D0829A3" w14:textId="77777777" w:rsidR="009F5933" w:rsidRPr="009F5933" w:rsidRDefault="009F5933" w:rsidP="009F5933">
      <w:pPr>
        <w:spacing w:after="0" w:line="240" w:lineRule="auto"/>
        <w:ind w:left="360"/>
        <w:rPr>
          <w:rFonts w:eastAsia="Times New Roman" w:cs="Times New Roman"/>
          <w:lang w:eastAsia="cs-CZ"/>
        </w:rPr>
      </w:pPr>
      <w:r w:rsidRPr="009F5933">
        <w:rPr>
          <w:rFonts w:eastAsia="Times New Roman" w:cs="Times New Roman"/>
          <w:lang w:eastAsia="cs-CZ"/>
        </w:rPr>
        <w:t>- 2x závěrečná zpráva v listinné formě</w:t>
      </w:r>
    </w:p>
    <w:p w14:paraId="2D320C83" w14:textId="77777777" w:rsidR="009F5933" w:rsidRDefault="009F5933" w:rsidP="009F5933">
      <w:pPr>
        <w:spacing w:after="0" w:line="240" w:lineRule="auto"/>
        <w:ind w:left="360"/>
        <w:rPr>
          <w:rFonts w:eastAsia="Times New Roman" w:cs="Times New Roman"/>
          <w:lang w:eastAsia="cs-CZ"/>
        </w:rPr>
      </w:pPr>
      <w:r w:rsidRPr="009F5933">
        <w:rPr>
          <w:rFonts w:eastAsia="Times New Roman" w:cs="Times New Roman"/>
          <w:lang w:eastAsia="cs-CZ"/>
        </w:rPr>
        <w:t xml:space="preserve">- 1x závěrečná zpráva v </w:t>
      </w:r>
      <w:proofErr w:type="spellStart"/>
      <w:r w:rsidRPr="009F5933">
        <w:rPr>
          <w:rFonts w:eastAsia="Times New Roman" w:cs="Times New Roman"/>
          <w:lang w:eastAsia="cs-CZ"/>
        </w:rPr>
        <w:t>dig</w:t>
      </w:r>
      <w:proofErr w:type="spellEnd"/>
      <w:r w:rsidRPr="009F5933">
        <w:rPr>
          <w:rFonts w:eastAsia="Times New Roman" w:cs="Times New Roman"/>
          <w:lang w:eastAsia="cs-CZ"/>
        </w:rPr>
        <w:t>. formě (</w:t>
      </w:r>
      <w:proofErr w:type="spellStart"/>
      <w:r w:rsidRPr="009F5933">
        <w:rPr>
          <w:rFonts w:eastAsia="Times New Roman" w:cs="Times New Roman"/>
          <w:lang w:eastAsia="cs-CZ"/>
        </w:rPr>
        <w:t>pdf</w:t>
      </w:r>
      <w:proofErr w:type="spellEnd"/>
      <w:r w:rsidRPr="009F5933">
        <w:rPr>
          <w:rFonts w:eastAsia="Times New Roman" w:cs="Times New Roman"/>
          <w:lang w:eastAsia="cs-CZ"/>
        </w:rPr>
        <w:t>)</w:t>
      </w:r>
    </w:p>
    <w:p w14:paraId="2841B9C8" w14:textId="77777777" w:rsidR="009F5933" w:rsidRPr="009F5933" w:rsidRDefault="009F5933" w:rsidP="009F5933">
      <w:pPr>
        <w:spacing w:after="0" w:line="240" w:lineRule="auto"/>
        <w:ind w:left="360"/>
        <w:rPr>
          <w:rFonts w:eastAsia="Times New Roman" w:cs="Times New Roman"/>
          <w:lang w:eastAsia="cs-CZ"/>
        </w:rPr>
      </w:pPr>
    </w:p>
    <w:p w14:paraId="57D02F20" w14:textId="77777777" w:rsidR="00584781" w:rsidRPr="00310CE9" w:rsidRDefault="00584781" w:rsidP="00451A0C">
      <w:pPr>
        <w:autoSpaceDE w:val="0"/>
        <w:autoSpaceDN w:val="0"/>
        <w:spacing w:after="0" w:line="240" w:lineRule="auto"/>
        <w:jc w:val="both"/>
        <w:rPr>
          <w:rFonts w:eastAsia="Times New Roman" w:cs="Times New Roman"/>
          <w:lang w:eastAsia="cs-CZ"/>
        </w:rPr>
      </w:pPr>
      <w:r w:rsidRPr="00310CE9">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prokáže splnění kvalifikace tak, že ke své nabídce </w:t>
      </w:r>
      <w:proofErr w:type="gramStart"/>
      <w:r w:rsidRPr="00F01FED">
        <w:rPr>
          <w:rFonts w:eastAsia="Times New Roman" w:cs="Times New Roman"/>
          <w:lang w:eastAsia="cs-CZ"/>
        </w:rPr>
        <w:t>přiloží</w:t>
      </w:r>
      <w:proofErr w:type="gramEnd"/>
      <w:r w:rsidRPr="00F01FED">
        <w:rPr>
          <w:rFonts w:eastAsia="Times New Roman" w:cs="Times New Roman"/>
          <w:lang w:eastAsia="cs-CZ"/>
        </w:rPr>
        <w:t xml:space="preserve">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w:t>
      </w:r>
      <w:r w:rsidRPr="00997FEE">
        <w:rPr>
          <w:rFonts w:eastAsia="Times New Roman" w:cs="Times New Roman"/>
          <w:lang w:eastAsia="cs-CZ"/>
        </w:rPr>
        <w:t xml:space="preserve">písemného čestného prohlášení, z jehož obsahu bude zřejmé, že dodavatel podmínky základní způsobilosti požadované zadavatelem splňuje. Čestné prohlášení </w:t>
      </w:r>
      <w:proofErr w:type="gramStart"/>
      <w:r w:rsidRPr="00997FEE">
        <w:rPr>
          <w:rFonts w:eastAsia="Times New Roman" w:cs="Times New Roman"/>
          <w:lang w:eastAsia="cs-CZ"/>
        </w:rPr>
        <w:t>tvoří</w:t>
      </w:r>
      <w:proofErr w:type="gramEnd"/>
      <w:r w:rsidRPr="00997FEE">
        <w:rPr>
          <w:rFonts w:eastAsia="Times New Roman" w:cs="Times New Roman"/>
          <w:lang w:eastAsia="cs-CZ"/>
        </w:rPr>
        <w:t xml:space="preserve"> přílohu č. 2 této</w:t>
      </w:r>
      <w:r w:rsidRPr="00F01FED">
        <w:rPr>
          <w:rFonts w:eastAsia="Times New Roman" w:cs="Times New Roman"/>
          <w:lang w:eastAsia="cs-CZ"/>
        </w:rPr>
        <w:t xml:space="preserve">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bookmarkStart w:id="2" w:name="_Hlk162263662"/>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C00972"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w:t>
      </w:r>
      <w:r w:rsidRPr="00C00972">
        <w:rPr>
          <w:rFonts w:eastAsia="Times New Roman" w:cs="Times New Roman"/>
          <w:lang w:eastAsia="cs-CZ"/>
        </w:rPr>
        <w:t xml:space="preserve">rejstříku); dodavatel </w:t>
      </w:r>
      <w:proofErr w:type="gramStart"/>
      <w:r w:rsidRPr="00C00972">
        <w:rPr>
          <w:rFonts w:eastAsia="Times New Roman" w:cs="Times New Roman"/>
          <w:lang w:eastAsia="cs-CZ"/>
        </w:rPr>
        <w:t>předloží</w:t>
      </w:r>
      <w:proofErr w:type="gramEnd"/>
      <w:r w:rsidRPr="00C00972">
        <w:rPr>
          <w:rFonts w:eastAsia="Times New Roman" w:cs="Times New Roman"/>
          <w:lang w:eastAsia="cs-CZ"/>
        </w:rPr>
        <w:t>, že má k dispozici oprávnění k podnikání pro následující činnosti:</w:t>
      </w:r>
    </w:p>
    <w:p w14:paraId="25A7CC3E" w14:textId="530385BD" w:rsidR="00F01FED" w:rsidRPr="00793E90" w:rsidRDefault="006100C0" w:rsidP="006100C0">
      <w:pPr>
        <w:pStyle w:val="Odstavecseseznamem"/>
        <w:numPr>
          <w:ilvl w:val="3"/>
          <w:numId w:val="6"/>
        </w:numPr>
        <w:spacing w:after="0" w:line="240" w:lineRule="auto"/>
        <w:jc w:val="both"/>
        <w:rPr>
          <w:rFonts w:eastAsia="Times New Roman" w:cs="Times New Roman"/>
          <w:lang w:eastAsia="cs-CZ"/>
        </w:rPr>
      </w:pPr>
      <w:r w:rsidRPr="00793E90">
        <w:rPr>
          <w:rFonts w:eastAsia="Times New Roman" w:cs="Times New Roman"/>
          <w:lang w:eastAsia="cs-CZ"/>
        </w:rPr>
        <w:t>geologické práce;</w:t>
      </w:r>
    </w:p>
    <w:p w14:paraId="54DDA100" w14:textId="21C3E611" w:rsidR="006100C0" w:rsidRPr="00793E90" w:rsidRDefault="006100C0" w:rsidP="00922252">
      <w:pPr>
        <w:pStyle w:val="Odstavecseseznamem"/>
        <w:numPr>
          <w:ilvl w:val="3"/>
          <w:numId w:val="6"/>
        </w:numPr>
        <w:spacing w:after="0" w:line="240" w:lineRule="auto"/>
        <w:jc w:val="both"/>
        <w:rPr>
          <w:rFonts w:eastAsia="Times New Roman" w:cs="Times New Roman"/>
          <w:lang w:eastAsia="cs-CZ"/>
        </w:rPr>
      </w:pPr>
      <w:r w:rsidRPr="00793E90">
        <w:rPr>
          <w:rFonts w:eastAsia="Times New Roman" w:cs="Times New Roman"/>
          <w:lang w:eastAsia="cs-CZ"/>
        </w:rPr>
        <w:t>projektovou činnost ve výstavbě;</w:t>
      </w:r>
    </w:p>
    <w:p w14:paraId="7B9939F3" w14:textId="2C3C4E09" w:rsidR="006100C0" w:rsidRPr="00C00972" w:rsidRDefault="006100C0" w:rsidP="006100C0">
      <w:pPr>
        <w:numPr>
          <w:ilvl w:val="0"/>
          <w:numId w:val="13"/>
        </w:numPr>
        <w:spacing w:after="0" w:line="240" w:lineRule="auto"/>
        <w:ind w:left="907"/>
        <w:jc w:val="both"/>
        <w:rPr>
          <w:rFonts w:eastAsia="Times New Roman" w:cs="Times New Roman"/>
          <w:lang w:eastAsia="cs-CZ"/>
        </w:rPr>
      </w:pPr>
      <w:r w:rsidRPr="00C00972">
        <w:rPr>
          <w:rFonts w:eastAsia="Times New Roman" w:cs="Times New Roman"/>
          <w:lang w:eastAsia="cs-CZ"/>
        </w:rPr>
        <w:t xml:space="preserve">osvědčení o autorizaci (ČR) nebo registraci (zahraničí) v rozsahu dle §5 odst. 3 písm. i) geotechnika zákona č. 360/1992 Sb., o výkonu povolání autorizovaných architektů a o výkonu povolání autorizovaných inženýrů a techniků činných ve výstavbě, ve znění pozdějších předpisů; </w:t>
      </w:r>
    </w:p>
    <w:p w14:paraId="3DD1B220" w14:textId="77777777" w:rsidR="00F01FED" w:rsidRPr="00C00972" w:rsidRDefault="00F01FED" w:rsidP="00F01FED">
      <w:pPr>
        <w:spacing w:after="0" w:line="240" w:lineRule="auto"/>
        <w:ind w:firstLine="426"/>
        <w:jc w:val="both"/>
        <w:rPr>
          <w:rFonts w:eastAsia="Times New Roman" w:cs="Times New Roman"/>
          <w:lang w:eastAsia="cs-CZ"/>
        </w:rPr>
      </w:pPr>
    </w:p>
    <w:bookmarkEnd w:id="2"/>
    <w:p w14:paraId="30AB3CE2" w14:textId="77777777" w:rsidR="00F01FED" w:rsidRPr="00C00972" w:rsidRDefault="00F01FED" w:rsidP="00FF3F0E">
      <w:pPr>
        <w:numPr>
          <w:ilvl w:val="0"/>
          <w:numId w:val="19"/>
        </w:numPr>
        <w:tabs>
          <w:tab w:val="left" w:pos="1985"/>
        </w:tabs>
        <w:spacing w:after="0" w:line="240" w:lineRule="auto"/>
        <w:rPr>
          <w:rFonts w:eastAsia="Times New Roman" w:cs="Times New Roman"/>
          <w:u w:val="single"/>
          <w:lang w:eastAsia="cs-CZ"/>
        </w:rPr>
      </w:pPr>
      <w:r w:rsidRPr="00C00972">
        <w:rPr>
          <w:rFonts w:eastAsia="Times New Roman" w:cs="Times New Roman"/>
          <w:u w:val="single"/>
          <w:lang w:eastAsia="cs-CZ"/>
        </w:rPr>
        <w:t>Technická kvalifikace</w:t>
      </w:r>
    </w:p>
    <w:p w14:paraId="344B79FA" w14:textId="77777777" w:rsidR="00F01FED" w:rsidRPr="00793E90" w:rsidRDefault="00F01FED" w:rsidP="00F01FED">
      <w:pPr>
        <w:spacing w:after="0" w:line="240" w:lineRule="auto"/>
        <w:ind w:left="426"/>
        <w:jc w:val="both"/>
        <w:rPr>
          <w:rFonts w:eastAsia="Times New Roman" w:cs="Times New Roman"/>
          <w:lang w:eastAsia="cs-CZ"/>
        </w:rPr>
      </w:pPr>
    </w:p>
    <w:p w14:paraId="4E93376C" w14:textId="77777777" w:rsidR="00F01FED" w:rsidRPr="00C00972" w:rsidRDefault="00F01FED" w:rsidP="00F01FED">
      <w:pPr>
        <w:spacing w:after="0" w:line="240" w:lineRule="auto"/>
        <w:ind w:left="426"/>
        <w:jc w:val="both"/>
        <w:rPr>
          <w:rFonts w:eastAsia="Times New Roman" w:cs="Times New Roman"/>
          <w:lang w:eastAsia="cs-CZ"/>
        </w:rPr>
      </w:pPr>
      <w:r w:rsidRPr="00793E90">
        <w:rPr>
          <w:rFonts w:eastAsia="Times New Roman" w:cs="Times New Roman"/>
          <w:lang w:eastAsia="cs-CZ"/>
        </w:rPr>
        <w:t xml:space="preserve">K prokázání splnění technické kvalifikace </w:t>
      </w:r>
      <w:proofErr w:type="gramStart"/>
      <w:r w:rsidRPr="00793E90">
        <w:rPr>
          <w:rFonts w:eastAsia="Times New Roman" w:cs="Times New Roman"/>
          <w:lang w:eastAsia="cs-CZ"/>
        </w:rPr>
        <w:t>předloží</w:t>
      </w:r>
      <w:proofErr w:type="gramEnd"/>
      <w:r w:rsidRPr="00793E90">
        <w:rPr>
          <w:rFonts w:eastAsia="Times New Roman" w:cs="Times New Roman"/>
          <w:lang w:eastAsia="cs-CZ"/>
        </w:rPr>
        <w:t xml:space="preserve"> dodavatel zadavateli následující doklady:</w:t>
      </w:r>
    </w:p>
    <w:p w14:paraId="00C20EA4" w14:textId="77777777" w:rsidR="00F01FED" w:rsidRPr="00C00972" w:rsidRDefault="00F01FED" w:rsidP="00F01FED">
      <w:pPr>
        <w:spacing w:after="0" w:line="240" w:lineRule="auto"/>
        <w:ind w:left="426"/>
        <w:jc w:val="both"/>
        <w:rPr>
          <w:rFonts w:eastAsia="Times New Roman" w:cs="Times New Roman"/>
          <w:lang w:eastAsia="cs-CZ"/>
        </w:rPr>
      </w:pPr>
    </w:p>
    <w:p w14:paraId="22013254" w14:textId="77777777" w:rsidR="005A1201" w:rsidRPr="00C00972" w:rsidRDefault="005A1201" w:rsidP="00922252">
      <w:pPr>
        <w:autoSpaceDE w:val="0"/>
        <w:autoSpaceDN w:val="0"/>
        <w:adjustRightInd w:val="0"/>
        <w:spacing w:after="0" w:line="240" w:lineRule="auto"/>
        <w:jc w:val="both"/>
        <w:rPr>
          <w:rFonts w:ascii="Verdana" w:hAnsi="Verdana" w:cs="Verdana"/>
          <w:color w:val="000000"/>
        </w:rPr>
      </w:pPr>
      <w:bookmarkStart w:id="3" w:name="_Hlk162263675"/>
      <w:r w:rsidRPr="00C00972">
        <w:rPr>
          <w:rFonts w:ascii="Verdana" w:hAnsi="Verdana" w:cs="Verdana"/>
          <w:b/>
          <w:bCs/>
          <w:color w:val="000000"/>
        </w:rPr>
        <w:t xml:space="preserve">Seznam ukončených významných služeb </w:t>
      </w:r>
      <w:r w:rsidRPr="00C00972">
        <w:rPr>
          <w:rFonts w:ascii="Verdana" w:hAnsi="Verdana" w:cs="Verdana"/>
          <w:color w:val="000000"/>
        </w:rPr>
        <w:t xml:space="preserve">poskytnutých dodavatelem v posledních 5 letech. Tímto seznamem dodavatel prokáže, že v posledních 5 letech vykonával v České republice či v zahraničí činnost odborného geotechnického dozoru nebo jinou obdobnou činnost odpovídající profesnímu obsahu této veřejné zakázky, a to alespoň na </w:t>
      </w:r>
      <w:r w:rsidRPr="00C00972">
        <w:rPr>
          <w:rFonts w:ascii="Verdana" w:hAnsi="Verdana" w:cs="Verdana"/>
          <w:b/>
          <w:bCs/>
          <w:color w:val="000000"/>
        </w:rPr>
        <w:t>třech stavbách železničních drah</w:t>
      </w:r>
      <w:r w:rsidRPr="00C00972">
        <w:rPr>
          <w:rFonts w:ascii="Verdana" w:hAnsi="Verdana" w:cs="Verdana"/>
          <w:color w:val="000000"/>
        </w:rPr>
        <w:t xml:space="preserve">. </w:t>
      </w:r>
    </w:p>
    <w:p w14:paraId="44637A04" w14:textId="77777777" w:rsidR="00922252" w:rsidRPr="00C00972" w:rsidRDefault="00922252" w:rsidP="00922252">
      <w:pPr>
        <w:autoSpaceDE w:val="0"/>
        <w:autoSpaceDN w:val="0"/>
        <w:adjustRightInd w:val="0"/>
        <w:spacing w:after="0" w:line="240" w:lineRule="auto"/>
        <w:jc w:val="both"/>
        <w:rPr>
          <w:rFonts w:ascii="Verdana" w:hAnsi="Verdana" w:cs="Verdana"/>
          <w:color w:val="000000"/>
        </w:rPr>
      </w:pPr>
    </w:p>
    <w:p w14:paraId="22F48FDE" w14:textId="72A95514" w:rsidR="005A1201" w:rsidRPr="00C00972" w:rsidRDefault="005A1201" w:rsidP="00922252">
      <w:pPr>
        <w:autoSpaceDE w:val="0"/>
        <w:autoSpaceDN w:val="0"/>
        <w:adjustRightInd w:val="0"/>
        <w:spacing w:after="0" w:line="240" w:lineRule="auto"/>
        <w:jc w:val="both"/>
        <w:rPr>
          <w:rFonts w:ascii="Verdana" w:hAnsi="Verdana" w:cs="Verdana"/>
          <w:color w:val="000000"/>
        </w:rPr>
      </w:pPr>
      <w:r w:rsidRPr="00C00972">
        <w:rPr>
          <w:rFonts w:ascii="Verdana" w:hAnsi="Verdana" w:cs="Verdana"/>
          <w:color w:val="000000"/>
        </w:rPr>
        <w:t xml:space="preserve">Předloženým seznamem poskytnutých služeb přitom musí dodavatel prokázat, že objem jím poskytnutých služeb v posledních 5 letech činí v souhrnu, včetně služeb, které případně poskytoval jako společník společnosti nebo poddodavatel, nejméně </w:t>
      </w:r>
      <w:r w:rsidR="00922252" w:rsidRPr="00C00972">
        <w:rPr>
          <w:rFonts w:ascii="Verdana" w:hAnsi="Verdana" w:cs="Verdana"/>
          <w:b/>
          <w:bCs/>
          <w:color w:val="000000"/>
        </w:rPr>
        <w:t>546 000</w:t>
      </w:r>
      <w:r w:rsidRPr="00C00972">
        <w:rPr>
          <w:rFonts w:ascii="Verdana" w:hAnsi="Verdana" w:cs="Verdana"/>
          <w:b/>
          <w:bCs/>
          <w:color w:val="000000"/>
        </w:rPr>
        <w:t>,- Kč bez DPH</w:t>
      </w:r>
      <w:r w:rsidRPr="00C00972">
        <w:rPr>
          <w:rFonts w:ascii="Verdana" w:hAnsi="Verdana" w:cs="Verdana"/>
          <w:color w:val="000000"/>
        </w:rPr>
        <w:t xml:space="preserve">. Alespoň jedna z jím poskytnutých služeb uvedených v seznamu přitom musí mít hodnotu alespoň </w:t>
      </w:r>
      <w:r w:rsidR="00922252" w:rsidRPr="00C00972">
        <w:rPr>
          <w:rFonts w:ascii="Verdana" w:hAnsi="Verdana" w:cs="Verdana"/>
          <w:b/>
          <w:bCs/>
          <w:color w:val="000000"/>
        </w:rPr>
        <w:t>273 000</w:t>
      </w:r>
      <w:r w:rsidRPr="00C00972">
        <w:rPr>
          <w:rFonts w:ascii="Verdana" w:hAnsi="Verdana" w:cs="Verdana"/>
          <w:b/>
          <w:bCs/>
          <w:color w:val="000000"/>
        </w:rPr>
        <w:t>,- Kč bez DPH.</w:t>
      </w:r>
      <w:r w:rsidRPr="00C00972">
        <w:rPr>
          <w:rFonts w:ascii="Verdana" w:hAnsi="Verdana" w:cs="Verdana"/>
          <w:color w:val="000000"/>
        </w:rPr>
        <w:t xml:space="preserve"> </w:t>
      </w:r>
    </w:p>
    <w:p w14:paraId="7361D1E9" w14:textId="77777777" w:rsidR="00922252" w:rsidRPr="00C00972" w:rsidRDefault="00922252" w:rsidP="00922252">
      <w:pPr>
        <w:autoSpaceDE w:val="0"/>
        <w:autoSpaceDN w:val="0"/>
        <w:adjustRightInd w:val="0"/>
        <w:spacing w:after="0" w:line="240" w:lineRule="auto"/>
        <w:jc w:val="both"/>
        <w:rPr>
          <w:rFonts w:ascii="Verdana" w:hAnsi="Verdana" w:cs="Verdana"/>
          <w:color w:val="000000"/>
        </w:rPr>
      </w:pPr>
    </w:p>
    <w:p w14:paraId="1B3FF8D7" w14:textId="4A23AE59" w:rsidR="005A1201" w:rsidRPr="00C00972" w:rsidRDefault="005A1201" w:rsidP="00922252">
      <w:pPr>
        <w:autoSpaceDE w:val="0"/>
        <w:autoSpaceDN w:val="0"/>
        <w:adjustRightInd w:val="0"/>
        <w:spacing w:after="0" w:line="240" w:lineRule="auto"/>
        <w:jc w:val="both"/>
        <w:rPr>
          <w:rFonts w:ascii="Verdana" w:hAnsi="Verdana" w:cs="Verdana"/>
          <w:color w:val="000000"/>
          <w:sz w:val="14"/>
          <w:szCs w:val="14"/>
        </w:rPr>
      </w:pPr>
      <w:r w:rsidRPr="00793E90">
        <w:rPr>
          <w:rFonts w:ascii="Verdana" w:hAnsi="Verdana" w:cs="Verdana"/>
          <w:color w:val="000000"/>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r w:rsidR="00922252" w:rsidRPr="00793E90">
        <w:rPr>
          <w:rFonts w:ascii="Verdana" w:hAnsi="Verdana" w:cs="Verdana"/>
          <w:color w:val="000000"/>
        </w:rPr>
        <w:t>.</w:t>
      </w:r>
    </w:p>
    <w:p w14:paraId="003A04A2" w14:textId="77777777" w:rsidR="005A1201" w:rsidRPr="00C00972" w:rsidRDefault="005A1201" w:rsidP="005A1201">
      <w:pPr>
        <w:autoSpaceDE w:val="0"/>
        <w:autoSpaceDN w:val="0"/>
        <w:adjustRightInd w:val="0"/>
        <w:spacing w:after="0" w:line="240" w:lineRule="auto"/>
        <w:rPr>
          <w:rFonts w:ascii="Verdana" w:hAnsi="Verdana"/>
          <w:sz w:val="24"/>
          <w:szCs w:val="24"/>
        </w:rPr>
      </w:pPr>
    </w:p>
    <w:p w14:paraId="2FB86C57" w14:textId="00981808" w:rsidR="00F01FED" w:rsidRPr="00C00972" w:rsidRDefault="005A1201" w:rsidP="00584781">
      <w:pPr>
        <w:spacing w:after="0" w:line="240" w:lineRule="auto"/>
        <w:jc w:val="both"/>
        <w:rPr>
          <w:rFonts w:eastAsia="Times New Roman" w:cs="Times New Roman"/>
          <w:lang w:eastAsia="cs-CZ"/>
        </w:rPr>
      </w:pPr>
      <w:r w:rsidRPr="00793E90">
        <w:rPr>
          <w:rFonts w:ascii="Verdana" w:hAnsi="Verdana" w:cs="Verdana"/>
        </w:rPr>
        <w:t xml:space="preserve">Skutečností rozhodnou pro počátek běhu pětileté lhůty je poslední den lhůty pro podání nabídek. </w:t>
      </w:r>
      <w:r w:rsidR="00483239" w:rsidRPr="00793E90">
        <w:t xml:space="preserve">Doba </w:t>
      </w:r>
      <w:r w:rsidR="00483239" w:rsidRPr="00793E90">
        <w:rPr>
          <w:b/>
          <w:bCs/>
        </w:rPr>
        <w:t xml:space="preserve">5 </w:t>
      </w:r>
      <w:r w:rsidR="00483239" w:rsidRPr="00793E90">
        <w:t>let se považuje za splněnou, pokud byly služby v průběhu této doby dokončeny.</w:t>
      </w:r>
    </w:p>
    <w:bookmarkEnd w:id="3"/>
    <w:p w14:paraId="51211960" w14:textId="77777777" w:rsidR="00F01FED" w:rsidRPr="00C00972" w:rsidRDefault="00F01FED" w:rsidP="00F01FED">
      <w:pPr>
        <w:spacing w:after="0" w:line="240" w:lineRule="auto"/>
        <w:ind w:left="907"/>
        <w:jc w:val="both"/>
        <w:rPr>
          <w:rFonts w:eastAsia="Times New Roman" w:cs="Times New Roman"/>
          <w:lang w:eastAsia="cs-CZ"/>
        </w:rPr>
      </w:pPr>
    </w:p>
    <w:p w14:paraId="7DD7600F" w14:textId="77777777" w:rsidR="00F01FED" w:rsidRPr="00692E4C" w:rsidRDefault="00F01FED" w:rsidP="00F01FED">
      <w:pPr>
        <w:spacing w:after="0" w:line="240" w:lineRule="auto"/>
        <w:ind w:left="426"/>
        <w:jc w:val="both"/>
        <w:rPr>
          <w:rFonts w:eastAsia="Times New Roman" w:cs="Times New Roman"/>
          <w:lang w:eastAsia="cs-CZ"/>
        </w:rPr>
      </w:pPr>
      <w:r w:rsidRPr="00C00972">
        <w:rPr>
          <w:rFonts w:eastAsia="Times New Roman" w:cs="Times New Roman"/>
          <w:lang w:eastAsia="cs-CZ"/>
        </w:rPr>
        <w:t>Zadavatel požaduje předložení seznamu personálu dodavatele:</w:t>
      </w:r>
    </w:p>
    <w:p w14:paraId="4A8D226C" w14:textId="675CF0EB" w:rsidR="00F01FED" w:rsidRDefault="00F01FED" w:rsidP="00F01FED">
      <w:pPr>
        <w:spacing w:after="0" w:line="240" w:lineRule="auto"/>
        <w:ind w:left="426"/>
        <w:jc w:val="both"/>
        <w:rPr>
          <w:rFonts w:eastAsia="Times New Roman" w:cs="Times New Roman"/>
          <w:i/>
          <w:highlight w:val="green"/>
          <w:lang w:eastAsia="cs-CZ"/>
        </w:rPr>
      </w:pPr>
    </w:p>
    <w:p w14:paraId="7C9761DD" w14:textId="54F1225E" w:rsidR="00692E4C" w:rsidRPr="00692E4C" w:rsidRDefault="00692E4C" w:rsidP="00692E4C">
      <w:pPr>
        <w:spacing w:after="0" w:line="240" w:lineRule="auto"/>
        <w:ind w:left="907"/>
        <w:jc w:val="both"/>
        <w:rPr>
          <w:rFonts w:eastAsia="Times New Roman" w:cs="Times New Roman"/>
          <w:lang w:eastAsia="cs-CZ"/>
        </w:rPr>
      </w:pPr>
      <w:bookmarkStart w:id="4" w:name="_Hlk162263816"/>
      <w:r w:rsidRPr="00692E4C">
        <w:rPr>
          <w:rFonts w:eastAsia="Times New Roman" w:cs="Times New Roman"/>
          <w:lang w:eastAsia="cs-CZ"/>
        </w:rPr>
        <w:t xml:space="preserve">Zadavatel požaduje předložení seznamu personálu dodavatele. </w:t>
      </w:r>
      <w:r w:rsidRPr="00692E4C">
        <w:t xml:space="preserve">Pro každou osobu odborného personálu v níže uvedené funkci, může být za účelem splnění kvalifikace doložena pouze jedna fyzická osoba. </w:t>
      </w:r>
      <w:r w:rsidRPr="00692E4C">
        <w:rPr>
          <w:rFonts w:eastAsia="Times New Roman" w:cs="Times New Roman"/>
          <w:lang w:eastAsia="cs-CZ"/>
        </w:rPr>
        <w:t xml:space="preserve">Jednotlivé požadavky na kvalifikační kritéria u každé jednotlivé funkce,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w:t>
      </w:r>
      <w:r w:rsidRPr="00692E4C">
        <w:rPr>
          <w:rFonts w:eastAsia="Times New Roman" w:cs="Times New Roman"/>
          <w:lang w:eastAsia="cs-CZ"/>
        </w:rPr>
        <w:lastRenderedPageBreak/>
        <w:t xml:space="preserve">osoba byla reálně schopna zastávat všechny funkce, pro které je určena, a to zejména s ohledem na časovou náročnost plnění daných funkcí. </w:t>
      </w:r>
    </w:p>
    <w:p w14:paraId="56925797" w14:textId="77777777" w:rsidR="00692E4C" w:rsidRPr="00692E4C" w:rsidRDefault="00692E4C" w:rsidP="00692E4C">
      <w:pPr>
        <w:spacing w:after="0" w:line="240" w:lineRule="auto"/>
        <w:ind w:left="907"/>
        <w:jc w:val="both"/>
        <w:rPr>
          <w:rFonts w:eastAsia="Times New Roman" w:cs="Times New Roman"/>
          <w:lang w:eastAsia="cs-CZ"/>
        </w:rPr>
      </w:pPr>
    </w:p>
    <w:p w14:paraId="473722E2" w14:textId="77777777" w:rsidR="00692E4C" w:rsidRPr="00692E4C" w:rsidRDefault="00692E4C" w:rsidP="00692E4C">
      <w:pPr>
        <w:spacing w:after="0" w:line="240" w:lineRule="auto"/>
        <w:ind w:left="907"/>
        <w:jc w:val="both"/>
        <w:rPr>
          <w:rFonts w:eastAsia="Times New Roman" w:cs="Times New Roman"/>
          <w:lang w:eastAsia="cs-CZ"/>
        </w:rPr>
      </w:pPr>
      <w:r w:rsidRPr="00692E4C">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29420894" w14:textId="77777777" w:rsidR="00692E4C" w:rsidRPr="00692E4C" w:rsidRDefault="00692E4C" w:rsidP="00692E4C">
      <w:pPr>
        <w:spacing w:after="0" w:line="240" w:lineRule="auto"/>
        <w:ind w:left="907"/>
        <w:jc w:val="both"/>
        <w:rPr>
          <w:rFonts w:eastAsia="Times New Roman" w:cs="Times New Roman"/>
          <w:lang w:eastAsia="cs-CZ"/>
        </w:rPr>
      </w:pPr>
    </w:p>
    <w:p w14:paraId="654FCC63" w14:textId="77777777" w:rsidR="00692E4C" w:rsidRPr="00692E4C" w:rsidRDefault="00692E4C" w:rsidP="00692E4C">
      <w:pPr>
        <w:spacing w:after="0" w:line="240" w:lineRule="auto"/>
        <w:ind w:left="907"/>
        <w:jc w:val="both"/>
        <w:rPr>
          <w:rFonts w:eastAsia="Times New Roman" w:cs="Times New Roman"/>
          <w:lang w:eastAsia="cs-CZ"/>
        </w:rPr>
      </w:pPr>
      <w:r w:rsidRPr="00692E4C">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692E4C">
        <w:rPr>
          <w:rFonts w:eastAsia="Times New Roman" w:cs="Times New Roman"/>
          <w:b/>
          <w:lang w:eastAsia="cs-CZ"/>
        </w:rPr>
        <w:t>Informace o této skutečnosti bude uvedena v profesním životopisu</w:t>
      </w:r>
      <w:r w:rsidRPr="00692E4C">
        <w:rPr>
          <w:rFonts w:eastAsia="Times New Roman" w:cs="Times New Roman"/>
          <w:lang w:eastAsia="cs-CZ"/>
        </w:rPr>
        <w:t>. Nesplnění této podmínky může být důvodem pro vyloučení dodavatele z výběrového řízení.</w:t>
      </w:r>
    </w:p>
    <w:p w14:paraId="4160DBC4" w14:textId="77777777" w:rsidR="00692E4C" w:rsidRPr="00692E4C" w:rsidRDefault="00692E4C" w:rsidP="00692E4C">
      <w:pPr>
        <w:spacing w:after="0" w:line="240" w:lineRule="auto"/>
        <w:ind w:left="907"/>
        <w:jc w:val="both"/>
        <w:rPr>
          <w:rFonts w:eastAsia="Times New Roman" w:cs="Times New Roman"/>
          <w:lang w:eastAsia="cs-CZ"/>
        </w:rPr>
      </w:pPr>
    </w:p>
    <w:p w14:paraId="3BDBB3F6" w14:textId="77777777" w:rsidR="00692E4C" w:rsidRDefault="00692E4C" w:rsidP="00692E4C">
      <w:pPr>
        <w:spacing w:after="0" w:line="240" w:lineRule="auto"/>
        <w:ind w:left="907"/>
        <w:jc w:val="both"/>
        <w:rPr>
          <w:rFonts w:eastAsia="Times New Roman" w:cs="Times New Roman"/>
          <w:lang w:eastAsia="cs-CZ"/>
        </w:rPr>
      </w:pPr>
      <w:r w:rsidRPr="00692E4C">
        <w:rPr>
          <w:rFonts w:eastAsia="Times New Roman" w:cs="Times New Roman"/>
          <w:lang w:eastAsia="cs-CZ"/>
        </w:rPr>
        <w:t xml:space="preserve">Dodavatel v nabídce </w:t>
      </w:r>
      <w:proofErr w:type="gramStart"/>
      <w:r w:rsidRPr="00692E4C">
        <w:rPr>
          <w:rFonts w:eastAsia="Times New Roman" w:cs="Times New Roman"/>
          <w:lang w:eastAsia="cs-CZ"/>
        </w:rPr>
        <w:t>předloží</w:t>
      </w:r>
      <w:proofErr w:type="gramEnd"/>
      <w:r w:rsidRPr="00692E4C">
        <w:rPr>
          <w:rFonts w:eastAsia="Times New Roman" w:cs="Times New Roman"/>
          <w:lang w:eastAsia="cs-CZ"/>
        </w:rPr>
        <w:t xml:space="preserve"> strukturované profesní životopisy každého člena odborného personálu, doklady o požadované praxi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692E4C">
        <w:rPr>
          <w:rFonts w:eastAsia="Times New Roman" w:cs="Times New Roman"/>
          <w:lang w:eastAsia="cs-CZ"/>
        </w:rPr>
        <w:t>z</w:t>
      </w:r>
      <w:proofErr w:type="gramEnd"/>
      <w:r w:rsidRPr="00692E4C">
        <w:rPr>
          <w:rFonts w:eastAsia="Times New Roman" w:cs="Times New Roman"/>
          <w:lang w:eastAsia="cs-CZ"/>
        </w:rPr>
        <w:t xml:space="preserve"> dodavatelem předkládaných dokumentů):</w:t>
      </w:r>
    </w:p>
    <w:p w14:paraId="440D95F7" w14:textId="77777777" w:rsidR="00692E4C" w:rsidRDefault="00692E4C" w:rsidP="00692E4C">
      <w:pPr>
        <w:spacing w:after="0" w:line="240" w:lineRule="auto"/>
        <w:ind w:left="907"/>
        <w:jc w:val="both"/>
        <w:rPr>
          <w:rFonts w:eastAsia="Times New Roman" w:cs="Times New Roman"/>
          <w:lang w:eastAsia="cs-CZ"/>
        </w:rPr>
      </w:pPr>
    </w:p>
    <w:p w14:paraId="0E645CC2" w14:textId="77777777" w:rsidR="00692E4C" w:rsidRPr="00692E4C" w:rsidRDefault="00692E4C" w:rsidP="00692E4C">
      <w:pPr>
        <w:spacing w:after="0" w:line="240" w:lineRule="auto"/>
        <w:ind w:left="907"/>
        <w:jc w:val="both"/>
        <w:rPr>
          <w:rFonts w:eastAsia="Times New Roman" w:cs="Times New Roman"/>
          <w:lang w:eastAsia="cs-CZ"/>
        </w:rPr>
      </w:pPr>
    </w:p>
    <w:p w14:paraId="7693C253" w14:textId="77777777" w:rsidR="00692E4C" w:rsidRPr="00761ADA" w:rsidRDefault="00692E4C" w:rsidP="00692E4C">
      <w:pPr>
        <w:spacing w:after="0" w:line="240" w:lineRule="auto"/>
        <w:ind w:firstLine="567"/>
        <w:jc w:val="both"/>
        <w:rPr>
          <w:rFonts w:eastAsia="Times New Roman" w:cs="Times New Roman"/>
          <w:highlight w:val="green"/>
          <w:lang w:eastAsia="cs-CZ"/>
        </w:rPr>
      </w:pPr>
    </w:p>
    <w:p w14:paraId="07772CAD" w14:textId="2BF64A6F" w:rsidR="00692E4C" w:rsidRPr="001E7DAE" w:rsidRDefault="00692E4C" w:rsidP="00692E4C">
      <w:pPr>
        <w:pStyle w:val="Bezmezer"/>
        <w:jc w:val="both"/>
        <w:rPr>
          <w:rFonts w:ascii="Verdana" w:hAnsi="Verdana"/>
          <w:b/>
          <w:bCs/>
          <w:lang w:eastAsia="cs-CZ"/>
        </w:rPr>
      </w:pPr>
      <w:r>
        <w:rPr>
          <w:rFonts w:ascii="Verdana" w:hAnsi="Verdana"/>
          <w:b/>
          <w:bCs/>
          <w:lang w:eastAsia="cs-CZ"/>
        </w:rPr>
        <w:t>a</w:t>
      </w:r>
      <w:r w:rsidRPr="001E7DAE">
        <w:rPr>
          <w:rFonts w:ascii="Verdana" w:hAnsi="Verdana"/>
          <w:b/>
          <w:bCs/>
          <w:lang w:eastAsia="cs-CZ"/>
        </w:rPr>
        <w:t xml:space="preserve">) specialista na geotechniku </w:t>
      </w:r>
    </w:p>
    <w:p w14:paraId="01F98ACB" w14:textId="2A5D90D7" w:rsidR="00692E4C" w:rsidRDefault="00692E4C" w:rsidP="00692E4C">
      <w:pPr>
        <w:pStyle w:val="Bezmezer"/>
        <w:jc w:val="both"/>
        <w:rPr>
          <w:rFonts w:ascii="Verdana" w:hAnsi="Verdana"/>
          <w:lang w:eastAsia="cs-CZ"/>
        </w:rPr>
      </w:pPr>
      <w:r w:rsidRPr="001E7DAE">
        <w:rPr>
          <w:rFonts w:ascii="Verdana" w:hAnsi="Verdana"/>
          <w:lang w:eastAsia="cs-CZ"/>
        </w:rPr>
        <w:t>nejméně 3 roky praxe ve výkonu činnosti geotechnika; autorizace v rozsahu dle § 5 odst. 3 písm. i) zákona č. 360/1992 Sb., tedy v oboru geotechnika;</w:t>
      </w:r>
    </w:p>
    <w:p w14:paraId="5D4E4C16" w14:textId="77777777" w:rsidR="00692E4C" w:rsidRPr="001E7DAE" w:rsidRDefault="00692E4C" w:rsidP="00692E4C">
      <w:pPr>
        <w:pStyle w:val="Bezmezer"/>
        <w:ind w:left="1146"/>
        <w:jc w:val="both"/>
        <w:rPr>
          <w:rFonts w:ascii="Verdana" w:hAnsi="Verdana"/>
          <w:lang w:eastAsia="cs-CZ"/>
        </w:rPr>
      </w:pPr>
    </w:p>
    <w:p w14:paraId="1FC9C6A2" w14:textId="77777777" w:rsidR="00692E4C" w:rsidRPr="001E7DAE" w:rsidRDefault="00692E4C" w:rsidP="00692E4C">
      <w:pPr>
        <w:pStyle w:val="Bezmezer"/>
        <w:jc w:val="both"/>
        <w:rPr>
          <w:rFonts w:ascii="Verdana" w:hAnsi="Verdana"/>
          <w:b/>
          <w:bCs/>
          <w:lang w:eastAsia="cs-CZ"/>
        </w:rPr>
      </w:pPr>
      <w:r>
        <w:rPr>
          <w:rFonts w:ascii="Verdana" w:hAnsi="Verdana"/>
          <w:b/>
          <w:bCs/>
          <w:lang w:eastAsia="cs-CZ"/>
        </w:rPr>
        <w:t>b</w:t>
      </w:r>
      <w:r w:rsidRPr="001E7DAE">
        <w:rPr>
          <w:rFonts w:ascii="Verdana" w:hAnsi="Verdana"/>
          <w:b/>
          <w:bCs/>
          <w:lang w:eastAsia="cs-CZ"/>
        </w:rPr>
        <w:t xml:space="preserve">) </w:t>
      </w:r>
      <w:r>
        <w:rPr>
          <w:rFonts w:ascii="Verdana" w:hAnsi="Verdana"/>
          <w:b/>
          <w:bCs/>
          <w:lang w:eastAsia="cs-CZ"/>
        </w:rPr>
        <w:t xml:space="preserve">zástupce </w:t>
      </w:r>
      <w:r w:rsidRPr="001E7DAE">
        <w:rPr>
          <w:rFonts w:ascii="Verdana" w:hAnsi="Verdana"/>
          <w:b/>
          <w:bCs/>
          <w:lang w:eastAsia="cs-CZ"/>
        </w:rPr>
        <w:t>specialist</w:t>
      </w:r>
      <w:r>
        <w:rPr>
          <w:rFonts w:ascii="Verdana" w:hAnsi="Verdana"/>
          <w:b/>
          <w:bCs/>
          <w:lang w:eastAsia="cs-CZ"/>
        </w:rPr>
        <w:t>y</w:t>
      </w:r>
      <w:r w:rsidRPr="001E7DAE">
        <w:rPr>
          <w:rFonts w:ascii="Verdana" w:hAnsi="Verdana"/>
          <w:b/>
          <w:bCs/>
          <w:lang w:eastAsia="cs-CZ"/>
        </w:rPr>
        <w:t xml:space="preserve"> na geotechniku </w:t>
      </w:r>
    </w:p>
    <w:p w14:paraId="1AD5E8C8" w14:textId="77777777" w:rsidR="00692E4C" w:rsidRDefault="00692E4C" w:rsidP="00692E4C">
      <w:pPr>
        <w:pStyle w:val="Bezmezer"/>
        <w:jc w:val="both"/>
        <w:rPr>
          <w:rFonts w:ascii="Verdana" w:hAnsi="Verdana"/>
          <w:lang w:eastAsia="cs-CZ"/>
        </w:rPr>
      </w:pPr>
      <w:r w:rsidRPr="001E7DAE">
        <w:rPr>
          <w:rFonts w:ascii="Verdana" w:hAnsi="Verdana"/>
          <w:lang w:eastAsia="cs-CZ"/>
        </w:rPr>
        <w:t xml:space="preserve">nejméně </w:t>
      </w:r>
      <w:r>
        <w:rPr>
          <w:rFonts w:ascii="Verdana" w:hAnsi="Verdana"/>
          <w:lang w:eastAsia="cs-CZ"/>
        </w:rPr>
        <w:t>2</w:t>
      </w:r>
      <w:r w:rsidRPr="001E7DAE">
        <w:rPr>
          <w:rFonts w:ascii="Verdana" w:hAnsi="Verdana"/>
          <w:lang w:eastAsia="cs-CZ"/>
        </w:rPr>
        <w:t xml:space="preserve"> roky praxe ve výkonu činnosti geotechnika; autorizace v rozsahu dle § 5 odst. 3 písm. i) zákona č. 360/1992 Sb., tedy v oboru geotechnika;</w:t>
      </w:r>
    </w:p>
    <w:bookmarkEnd w:id="4"/>
    <w:p w14:paraId="7555EDF9" w14:textId="77777777" w:rsidR="00692E4C" w:rsidRPr="00F01FED" w:rsidRDefault="00692E4C" w:rsidP="00F01FED">
      <w:pPr>
        <w:spacing w:after="0" w:line="240" w:lineRule="auto"/>
        <w:ind w:left="426"/>
        <w:jc w:val="both"/>
        <w:rPr>
          <w:rFonts w:eastAsia="Times New Roman" w:cs="Times New Roman"/>
          <w:i/>
          <w:highlight w:val="green"/>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13238A45"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w:t>
      </w:r>
      <w:r w:rsidR="006400AF">
        <w:t>8</w:t>
      </w:r>
      <w:r w:rsidR="002A1EFE">
        <w:t xml:space="preserve"> této Výzvy obdobně.</w:t>
      </w:r>
    </w:p>
    <w:p w14:paraId="127DFC89" w14:textId="77777777" w:rsidR="00611563" w:rsidRDefault="00D1643C" w:rsidP="00D1643C">
      <w:pPr>
        <w:pStyle w:val="Textbezslovn"/>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114AD674" w14:textId="16FE2464" w:rsidR="00D1643C" w:rsidRDefault="00D1643C" w:rsidP="00D1643C">
      <w:pPr>
        <w:pStyle w:val="Textbezslovn"/>
      </w:pPr>
      <w:r>
        <w:t xml:space="preserve">Zadavatel výslovně upozorňuje, že pokud se jedná o článek 16. odst. </w:t>
      </w:r>
      <w:r w:rsidR="00D36485">
        <w:t>druhý</w:t>
      </w:r>
      <w:r>
        <w:t xml:space="preserve">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085710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0EFD22B1" w:rsid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028ABFB" w14:textId="77777777" w:rsidR="00C6571A" w:rsidRPr="00F01FED" w:rsidRDefault="00C6571A" w:rsidP="00F01FED">
      <w:pPr>
        <w:spacing w:before="120" w:after="0" w:line="240" w:lineRule="auto"/>
        <w:ind w:left="425"/>
        <w:jc w:val="both"/>
        <w:rPr>
          <w:rFonts w:eastAsia="Times New Roman" w:cs="Times New Roman"/>
          <w:lang w:eastAsia="cs-CZ"/>
        </w:rPr>
      </w:pPr>
    </w:p>
    <w:p w14:paraId="41A516CE" w14:textId="59E5636C" w:rsidR="00C6571A" w:rsidRPr="00C6571A" w:rsidRDefault="00C6571A" w:rsidP="00C6571A">
      <w:pPr>
        <w:numPr>
          <w:ilvl w:val="0"/>
          <w:numId w:val="19"/>
        </w:numPr>
        <w:tabs>
          <w:tab w:val="left" w:pos="1985"/>
        </w:tabs>
        <w:spacing w:after="0" w:line="240" w:lineRule="auto"/>
        <w:rPr>
          <w:rFonts w:eastAsia="Times New Roman" w:cs="Times New Roman"/>
          <w:u w:val="single"/>
          <w:lang w:eastAsia="cs-CZ"/>
        </w:rPr>
      </w:pPr>
      <w:r w:rsidRPr="00E147D3">
        <w:rPr>
          <w:rFonts w:eastAsia="Times New Roman" w:cs="Times New Roman"/>
          <w:u w:val="single"/>
          <w:lang w:eastAsia="cs-CZ"/>
        </w:rPr>
        <w:t>Prokazování odborné způsobilosti zahraničními osobami podle zvláštních právních předpisů:</w:t>
      </w:r>
      <w:r w:rsidRPr="00C6571A">
        <w:rPr>
          <w:rFonts w:eastAsia="Times New Roman" w:cs="Times New Roman"/>
          <w:u w:val="single"/>
          <w:lang w:eastAsia="cs-CZ"/>
        </w:rPr>
        <w:t xml:space="preserve"> </w:t>
      </w:r>
    </w:p>
    <w:p w14:paraId="7568A9EF" w14:textId="77777777" w:rsidR="00C6571A" w:rsidRPr="00FC44E6" w:rsidRDefault="00C6571A" w:rsidP="00C6571A">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B4C3281" w14:textId="7F081A68" w:rsidR="00C6571A" w:rsidRPr="00FC44E6" w:rsidRDefault="00C6571A" w:rsidP="00C6571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w:t>
      </w:r>
      <w:r w:rsidRPr="00FC44E6">
        <w:rPr>
          <w:rFonts w:eastAsia="Times New Roman" w:cs="Times New Roman"/>
          <w:lang w:eastAsia="cs-CZ"/>
        </w:rPr>
        <w:lastRenderedPageBreak/>
        <w:t>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45904DD9" w14:textId="77777777" w:rsidR="00C6571A" w:rsidRPr="00FC44E6" w:rsidRDefault="00C6571A" w:rsidP="00C6571A">
      <w:pPr>
        <w:spacing w:after="0" w:line="240" w:lineRule="auto"/>
        <w:ind w:left="426"/>
        <w:jc w:val="both"/>
        <w:rPr>
          <w:rFonts w:eastAsia="Times New Roman" w:cs="Times New Roman"/>
          <w:lang w:eastAsia="cs-CZ"/>
        </w:rPr>
      </w:pPr>
    </w:p>
    <w:p w14:paraId="4C075666" w14:textId="77777777"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156112">
        <w:rPr>
          <w:rFonts w:eastAsia="Times New Roman" w:cs="Times New Roman"/>
          <w:u w:val="single"/>
          <w:lang w:eastAsia="cs-CZ"/>
        </w:rPr>
        <w:t>Prokázání kvalifikace v případě společné účasti a prostřednictvím jiných osob</w:t>
      </w:r>
    </w:p>
    <w:p w14:paraId="508A555B"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5F956C7"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Pr="00A503CE">
        <w:rPr>
          <w:rFonts w:eastAsia="Times New Roman" w:cs="Times New Roman"/>
          <w:lang w:eastAsia="cs-CZ"/>
        </w:rPr>
        <w:t xml:space="preserve">Za jiné osoby považuje zadavatel jak poddodavatele, tak i osoby, které s dodavatelem </w:t>
      </w:r>
      <w:proofErr w:type="gramStart"/>
      <w:r w:rsidRPr="00A503CE">
        <w:rPr>
          <w:rFonts w:eastAsia="Times New Roman" w:cs="Times New Roman"/>
          <w:lang w:eastAsia="cs-CZ"/>
        </w:rPr>
        <w:t>tvoří</w:t>
      </w:r>
      <w:proofErr w:type="gramEnd"/>
      <w:r w:rsidRPr="00A503CE">
        <w:rPr>
          <w:rFonts w:eastAsia="Times New Roman" w:cs="Times New Roman"/>
          <w:lang w:eastAsia="cs-CZ"/>
        </w:rPr>
        <w:t xml:space="preserve"> koncern.</w:t>
      </w:r>
    </w:p>
    <w:p w14:paraId="2982FE84" w14:textId="77777777" w:rsidR="00C6571A" w:rsidRPr="00FC44E6"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216AC8D9"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8A7FDD5"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7FC1956A" w14:textId="77777777" w:rsidR="00C6571A" w:rsidRPr="00FC44E6" w:rsidRDefault="00C6571A" w:rsidP="00C6571A">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08DF6D3" w14:textId="77777777" w:rsidR="00C6571A" w:rsidRDefault="00C6571A" w:rsidP="00C6571A">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2142C51C" w14:textId="77777777" w:rsidR="00C6571A" w:rsidRPr="00B21CA3"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9908F74" w14:textId="77777777" w:rsidR="00C6571A" w:rsidRPr="00342FAC" w:rsidRDefault="00C6571A" w:rsidP="00C6571A">
      <w:pPr>
        <w:pStyle w:val="Odstavecseseznamem"/>
        <w:numPr>
          <w:ilvl w:val="0"/>
          <w:numId w:val="35"/>
        </w:numPr>
        <w:spacing w:before="120" w:after="0" w:line="240" w:lineRule="auto"/>
        <w:ind w:left="1701"/>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59DC052B" w14:textId="77777777" w:rsidR="00C6571A" w:rsidRDefault="00C6571A" w:rsidP="00C6571A">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68BF2D04" w14:textId="77777777" w:rsidR="00C6571A" w:rsidRDefault="00C6571A" w:rsidP="00C6571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C4EC80A" w14:textId="63D5248C" w:rsidR="00D36485" w:rsidRPr="00FC44E6" w:rsidRDefault="00D36485" w:rsidP="00C6571A">
      <w:pPr>
        <w:spacing w:before="120" w:after="0" w:line="240" w:lineRule="auto"/>
        <w:ind w:left="425"/>
        <w:jc w:val="both"/>
        <w:rPr>
          <w:rFonts w:eastAsia="Times New Roman" w:cs="Times New Roman"/>
          <w:lang w:eastAsia="cs-CZ"/>
        </w:rPr>
      </w:pPr>
      <w:r w:rsidRPr="00D8474E">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t> </w:t>
      </w:r>
      <w:r w:rsidRPr="00D8474E">
        <w:t xml:space="preserve">dodavatelem </w:t>
      </w:r>
      <w:proofErr w:type="gramStart"/>
      <w:r w:rsidRPr="00D8474E">
        <w:t>tvoří</w:t>
      </w:r>
      <w:proofErr w:type="gramEnd"/>
      <w:r w:rsidRPr="00D8474E">
        <w:t xml:space="preserve"> koncern (za splnění podmínek uvedených v čl. 10 této Výzvy). Jejich prostřednictvím dodavatel může za splnění ostatních podmínek </w:t>
      </w:r>
      <w:r>
        <w:t xml:space="preserve">uvedených v tomto článku </w:t>
      </w:r>
      <w:r w:rsidRPr="00D8474E">
        <w:t>prokazovat i tyto části kvalifikace.</w:t>
      </w:r>
    </w:p>
    <w:p w14:paraId="092EEFF6" w14:textId="77777777" w:rsidR="00C6571A" w:rsidRDefault="00C6571A" w:rsidP="00C6571A">
      <w:pPr>
        <w:spacing w:after="0" w:line="240" w:lineRule="auto"/>
        <w:ind w:left="1701" w:hanging="1701"/>
        <w:jc w:val="both"/>
        <w:rPr>
          <w:rFonts w:eastAsia="Times New Roman" w:cs="Times New Roman"/>
          <w:color w:val="000000"/>
          <w:lang w:eastAsia="cs-CZ"/>
        </w:rPr>
      </w:pPr>
    </w:p>
    <w:p w14:paraId="68B86D5B" w14:textId="2EC6BFD6" w:rsidR="00C6571A" w:rsidRPr="00156112" w:rsidRDefault="00C6571A" w:rsidP="00156112">
      <w:pPr>
        <w:numPr>
          <w:ilvl w:val="0"/>
          <w:numId w:val="19"/>
        </w:numPr>
        <w:tabs>
          <w:tab w:val="left" w:pos="1985"/>
        </w:tabs>
        <w:spacing w:after="0" w:line="240" w:lineRule="auto"/>
        <w:rPr>
          <w:rFonts w:eastAsia="Times New Roman" w:cs="Times New Roman"/>
          <w:u w:val="single"/>
          <w:lang w:eastAsia="cs-CZ"/>
        </w:rPr>
      </w:pPr>
      <w:r w:rsidRPr="00A74D45">
        <w:rPr>
          <w:rFonts w:eastAsia="Times New Roman" w:cs="Times New Roman"/>
          <w:u w:val="single"/>
          <w:lang w:eastAsia="cs-CZ"/>
        </w:rPr>
        <w:t xml:space="preserve">Změny v kvalifikaci </w:t>
      </w:r>
      <w:r w:rsidR="00D36485">
        <w:rPr>
          <w:rFonts w:eastAsia="Times New Roman" w:cs="Times New Roman"/>
          <w:u w:val="single"/>
          <w:lang w:eastAsia="cs-CZ"/>
        </w:rPr>
        <w:t>účastníka</w:t>
      </w:r>
    </w:p>
    <w:p w14:paraId="064836B8" w14:textId="650563E0" w:rsidR="00C6571A" w:rsidRPr="00A74D45"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D36485">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D36485">
        <w:rPr>
          <w:rFonts w:eastAsia="Times New Roman" w:cs="Times New Roman"/>
          <w:color w:val="000000"/>
          <w:lang w:eastAsia="cs-CZ"/>
        </w:rPr>
        <w:t>účastník</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D36485">
        <w:rPr>
          <w:rFonts w:eastAsia="Times New Roman" w:cs="Times New Roman"/>
          <w:color w:val="000000"/>
          <w:lang w:eastAsia="cs-CZ"/>
        </w:rPr>
        <w:t>účastníkovi</w:t>
      </w:r>
      <w:r w:rsidRPr="00A74D45">
        <w:rPr>
          <w:rFonts w:eastAsia="Times New Roman" w:cs="Times New Roman"/>
          <w:color w:val="000000"/>
          <w:lang w:eastAsia="cs-CZ"/>
        </w:rPr>
        <w:t xml:space="preserve"> nevzniká, pokud je kvalifikace změněna takovým způsobem, že:</w:t>
      </w:r>
    </w:p>
    <w:p w14:paraId="1B67F196"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DABB891" w14:textId="77777777" w:rsidR="00C6571A" w:rsidRPr="00A74D45" w:rsidRDefault="00C6571A" w:rsidP="00C6571A">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3FD491E8" w14:textId="77777777" w:rsidR="00C6571A" w:rsidRDefault="00C6571A" w:rsidP="00C6571A">
      <w:pPr>
        <w:spacing w:after="0" w:line="240" w:lineRule="auto"/>
        <w:ind w:left="1701" w:hanging="1701"/>
        <w:jc w:val="both"/>
        <w:rPr>
          <w:rFonts w:eastAsia="Times New Roman" w:cs="Times New Roman"/>
          <w:color w:val="000000"/>
          <w:lang w:eastAsia="cs-CZ"/>
        </w:rPr>
      </w:pPr>
    </w:p>
    <w:p w14:paraId="58EE353D" w14:textId="77777777" w:rsidR="00C6571A" w:rsidRPr="00FC44E6" w:rsidRDefault="00C6571A" w:rsidP="00C6571A">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1DCE2EC9" w14:textId="77777777" w:rsidR="00997FEE" w:rsidRDefault="00997FEE" w:rsidP="00997FEE">
      <w:pPr>
        <w:autoSpaceDE w:val="0"/>
        <w:autoSpaceDN w:val="0"/>
        <w:spacing w:after="0" w:line="240" w:lineRule="auto"/>
        <w:ind w:left="457"/>
        <w:jc w:val="both"/>
        <w:rPr>
          <w:rFonts w:eastAsia="Times New Roman" w:cs="Times New Roman"/>
          <w:lang w:eastAsia="cs-CZ"/>
        </w:rPr>
      </w:pPr>
    </w:p>
    <w:p w14:paraId="6DBDE8BA" w14:textId="1E903857" w:rsidR="00F01FED" w:rsidRPr="00F01FED" w:rsidRDefault="00F01FED" w:rsidP="00997FEE">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674AF16B" w14:textId="77777777" w:rsidR="00F01FED" w:rsidRPr="00F01FED" w:rsidRDefault="00F01FED" w:rsidP="00EF1495">
      <w:pPr>
        <w:autoSpaceDE w:val="0"/>
        <w:autoSpaceDN w:val="0"/>
        <w:spacing w:after="0" w:line="240" w:lineRule="auto"/>
        <w:jc w:val="both"/>
        <w:rPr>
          <w:rFonts w:eastAsia="Times New Roman" w:cs="Times New Roman"/>
          <w:iCs/>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997FE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997FEE">
        <w:rPr>
          <w:rFonts w:eastAsia="Times New Roman" w:cs="Times New Roman"/>
          <w:lang w:eastAsia="cs-CZ"/>
        </w:rPr>
        <w:t xml:space="preserve">uvedená v čl. </w:t>
      </w:r>
      <w:r w:rsidR="00CE6E64" w:rsidRPr="00997FEE">
        <w:rPr>
          <w:rFonts w:eastAsia="Times New Roman" w:cs="Times New Roman"/>
          <w:lang w:eastAsia="cs-CZ"/>
        </w:rPr>
        <w:t>3</w:t>
      </w:r>
      <w:r w:rsidRPr="00997FEE">
        <w:rPr>
          <w:rFonts w:eastAsia="Times New Roman" w:cs="Times New Roman"/>
          <w:lang w:eastAsia="cs-CZ"/>
        </w:rPr>
        <w:t>.</w:t>
      </w:r>
      <w:r w:rsidR="00CE6E64" w:rsidRPr="00997FEE">
        <w:rPr>
          <w:rFonts w:eastAsia="Times New Roman" w:cs="Times New Roman"/>
          <w:lang w:eastAsia="cs-CZ"/>
        </w:rPr>
        <w:t xml:space="preserve">3 </w:t>
      </w:r>
      <w:r w:rsidRPr="00997FEE">
        <w:rPr>
          <w:rFonts w:eastAsia="Times New Roman" w:cs="Times New Roman"/>
          <w:lang w:eastAsia="cs-CZ"/>
        </w:rPr>
        <w:t>závazného vzoru smlouvy.</w:t>
      </w:r>
    </w:p>
    <w:p w14:paraId="4310B236" w14:textId="77777777" w:rsidR="00F01FED" w:rsidRPr="00997FEE" w:rsidRDefault="00F01FED" w:rsidP="00F01FED">
      <w:pPr>
        <w:spacing w:after="0" w:line="240" w:lineRule="auto"/>
        <w:ind w:left="1701" w:hanging="1701"/>
        <w:jc w:val="both"/>
        <w:rPr>
          <w:rFonts w:eastAsia="Times New Roman" w:cs="Times New Roman"/>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1AD57553"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51F9E7B4" w14:textId="1EB4B701" w:rsidR="00F01FED" w:rsidRPr="00F01FED" w:rsidRDefault="00F01FED" w:rsidP="00F01FED">
      <w:pPr>
        <w:spacing w:after="0" w:line="240" w:lineRule="auto"/>
        <w:ind w:left="426"/>
        <w:jc w:val="both"/>
        <w:rPr>
          <w:rFonts w:eastAsia="Times New Roman" w:cs="Times New Roman"/>
          <w:lang w:eastAsia="cs-CZ"/>
        </w:rPr>
      </w:pPr>
    </w:p>
    <w:p w14:paraId="6AD03CB0" w14:textId="77777777" w:rsidR="00BD4EB1" w:rsidRPr="00FC44E6" w:rsidRDefault="00BD4EB1" w:rsidP="00BD4EB1">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4"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77D50AD9" w14:textId="77777777" w:rsidR="003937FF" w:rsidRPr="00EF1495"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EF1495">
        <w:rPr>
          <w:rFonts w:cs="Arial"/>
          <w:b/>
        </w:rPr>
        <w:t>Nabídky lze podat v termínu, který je uveden na profilu zadavatele:</w:t>
      </w:r>
      <w:r w:rsidRPr="00EF1495">
        <w:rPr>
          <w:rFonts w:cs="Arial"/>
        </w:rPr>
        <w:t xml:space="preserve"> </w:t>
      </w:r>
      <w:hyperlink r:id="rId15" w:history="1">
        <w:r w:rsidRPr="00EF1495">
          <w:rPr>
            <w:rStyle w:val="Hypertextovodkaz"/>
            <w:rFonts w:cs="Arial"/>
            <w:b/>
            <w:bCs/>
            <w:lang w:eastAsia="cs-CZ"/>
          </w:rPr>
          <w:t>https://zakazky.spravazeleznic.cz/</w:t>
        </w:r>
      </w:hyperlink>
      <w:r w:rsidRPr="00EF1495">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6BC3D77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w:t>
      </w:r>
      <w:r w:rsidRPr="00F01FED">
        <w:rPr>
          <w:rFonts w:eastAsia="Times New Roman" w:cs="Times New Roman"/>
          <w:lang w:eastAsia="cs-CZ"/>
        </w:rPr>
        <w:lastRenderedPageBreak/>
        <w:t xml:space="preserve">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BD4EB1">
        <w:rPr>
          <w:rFonts w:eastAsia="Times New Roman" w:cs="Times New Roman"/>
          <w:lang w:eastAsia="cs-CZ"/>
        </w:rPr>
        <w:t>11</w:t>
      </w:r>
      <w:r w:rsidR="005D736F" w:rsidRPr="009B745D">
        <w:rPr>
          <w:rFonts w:eastAsia="Times New Roman" w:cs="Times New Roman"/>
          <w:lang w:eastAsia="cs-CZ"/>
        </w:rPr>
        <w:t xml:space="preserve">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5"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5"/>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EF1495">
        <w:rPr>
          <w:rFonts w:eastAsia="Times New Roman" w:cs="Times New Roman"/>
          <w:lang w:eastAsia="cs-CZ"/>
        </w:rPr>
        <w:t>způsobilosti (příloha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5CBDEBC" w14:textId="77777777" w:rsidR="0023192B" w:rsidRDefault="0023192B" w:rsidP="0023192B">
      <w:pPr>
        <w:numPr>
          <w:ilvl w:val="0"/>
          <w:numId w:val="12"/>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formě </w:t>
      </w:r>
      <w:r w:rsidRPr="00AB78AA">
        <w:rPr>
          <w:rFonts w:eastAsia="Times New Roman" w:cs="Times New Roman"/>
          <w:lang w:eastAsia="cs-CZ"/>
        </w:rPr>
        <w:t>přílohy č. 8 ke smlouvě o dílo</w:t>
      </w:r>
      <w:r w:rsidRPr="00FC44E6">
        <w:rPr>
          <w:rFonts w:eastAsia="Times New Roman" w:cs="Times New Roman"/>
          <w:lang w:eastAsia="cs-CZ"/>
        </w:rPr>
        <w:t>),</w:t>
      </w:r>
    </w:p>
    <w:p w14:paraId="43F34541" w14:textId="1830710A"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D32CB9">
        <w:rPr>
          <w:rFonts w:eastAsia="Times New Roman" w:cs="Times New Roman"/>
          <w:lang w:eastAsia="cs-CZ"/>
        </w:rPr>
        <w:t>s mezinárodními sankcemi</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3AC0816E"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lastRenderedPageBreak/>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2F7CA48B" w:rsidR="00F01FED" w:rsidRPr="00997FEE" w:rsidRDefault="00F01FED" w:rsidP="00F01FED">
      <w:pPr>
        <w:autoSpaceDE w:val="0"/>
        <w:autoSpaceDN w:val="0"/>
        <w:spacing w:after="0" w:line="240" w:lineRule="auto"/>
        <w:ind w:left="426" w:hanging="426"/>
        <w:jc w:val="both"/>
        <w:rPr>
          <w:rFonts w:eastAsia="Calibri" w:cs="Times New Roman"/>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w:t>
      </w:r>
      <w:r w:rsidRPr="00997FEE">
        <w:rPr>
          <w:rFonts w:eastAsia="Calibri" w:cs="Times New Roman"/>
          <w:lang w:eastAsia="cs-CZ"/>
        </w:rPr>
        <w:t xml:space="preserve">bude v čl. </w:t>
      </w:r>
      <w:r w:rsidR="00CF65EE" w:rsidRPr="00997FEE">
        <w:rPr>
          <w:rFonts w:eastAsia="Calibri" w:cs="Times New Roman"/>
          <w:lang w:eastAsia="cs-CZ"/>
        </w:rPr>
        <w:t>3.3</w:t>
      </w:r>
      <w:r w:rsidRPr="00997FEE">
        <w:rPr>
          <w:rFonts w:eastAsia="Calibri" w:cs="Times New Roman"/>
          <w:lang w:eastAsia="cs-CZ"/>
        </w:rPr>
        <w:t xml:space="preserve"> závazného vzoru smlouvy uvedena </w:t>
      </w:r>
      <w:r w:rsidRPr="00997FEE">
        <w:rPr>
          <w:rFonts w:eastAsia="Times New Roman" w:cs="Times New Roman"/>
          <w:lang w:eastAsia="cs-CZ"/>
        </w:rPr>
        <w:t>následujícím způsobem</w:t>
      </w:r>
      <w:r w:rsidRPr="00997FEE">
        <w:rPr>
          <w:rFonts w:eastAsia="Calibri" w:cs="Times New Roman"/>
          <w:lang w:eastAsia="cs-CZ"/>
        </w:rPr>
        <w:t>:</w:t>
      </w:r>
    </w:p>
    <w:p w14:paraId="715A589B" w14:textId="77777777" w:rsidR="00D36485" w:rsidRPr="00997FEE" w:rsidRDefault="00D36485" w:rsidP="00F01FED">
      <w:pPr>
        <w:spacing w:after="0" w:line="240" w:lineRule="auto"/>
        <w:ind w:left="426"/>
        <w:rPr>
          <w:rFonts w:eastAsia="Times New Roman" w:cs="Times New Roman"/>
          <w:i/>
          <w:lang w:eastAsia="cs-CZ"/>
        </w:rPr>
      </w:pPr>
    </w:p>
    <w:p w14:paraId="1393D0FA" w14:textId="77777777" w:rsidR="00D36485" w:rsidRPr="00997FEE" w:rsidRDefault="00D36485" w:rsidP="00D36485">
      <w:pPr>
        <w:pStyle w:val="Text1-1"/>
        <w:numPr>
          <w:ilvl w:val="0"/>
          <w:numId w:val="0"/>
        </w:numPr>
        <w:spacing w:after="0"/>
        <w:ind w:left="737" w:hanging="311"/>
      </w:pPr>
      <w:r w:rsidRPr="00997FEE">
        <w:t>Cena Díla bez DPH: "[</w:t>
      </w:r>
      <w:proofErr w:type="gramStart"/>
      <w:r w:rsidRPr="00997FEE">
        <w:t>VLOŽÍ</w:t>
      </w:r>
      <w:proofErr w:type="gramEnd"/>
      <w:r w:rsidRPr="00997FEE">
        <w:t xml:space="preserve"> ZHOTOVITEL]" Kč</w:t>
      </w:r>
    </w:p>
    <w:p w14:paraId="04EECD5D" w14:textId="28C4C90F" w:rsidR="00D36485" w:rsidRPr="00997FEE" w:rsidRDefault="00D36485" w:rsidP="00D36485">
      <w:pPr>
        <w:spacing w:after="0" w:line="240" w:lineRule="auto"/>
        <w:ind w:left="426"/>
        <w:rPr>
          <w:rFonts w:eastAsia="Times New Roman" w:cs="Times New Roman"/>
          <w:i/>
          <w:lang w:eastAsia="cs-CZ"/>
        </w:rPr>
      </w:pPr>
      <w:r w:rsidRPr="00997FEE">
        <w:t>slovy: "[</w:t>
      </w:r>
      <w:proofErr w:type="gramStart"/>
      <w:r w:rsidRPr="00997FEE">
        <w:t>VLOŽÍ</w:t>
      </w:r>
      <w:proofErr w:type="gramEnd"/>
      <w:r w:rsidRPr="00997FEE">
        <w:t xml:space="preserve"> ZHOTOVITEL]" korun českých</w:t>
      </w:r>
    </w:p>
    <w:p w14:paraId="5C744CC5" w14:textId="5E7320C7" w:rsidR="00F01FED" w:rsidRPr="00997FEE" w:rsidRDefault="00F01FED" w:rsidP="00997FEE">
      <w:pPr>
        <w:spacing w:after="0" w:line="240" w:lineRule="auto"/>
        <w:jc w:val="both"/>
        <w:rPr>
          <w:rFonts w:eastAsia="Times New Roman" w:cs="Times New Roman"/>
          <w:bCs/>
          <w:highlight w:val="green"/>
          <w:lang w:eastAsia="cs-CZ"/>
        </w:rPr>
      </w:pPr>
    </w:p>
    <w:p w14:paraId="74B20DAF" w14:textId="77777777" w:rsidR="00F01FED" w:rsidRPr="00997FEE" w:rsidRDefault="00F01FED" w:rsidP="00F01FED">
      <w:pPr>
        <w:spacing w:after="0" w:line="240" w:lineRule="auto"/>
        <w:ind w:left="426"/>
        <w:jc w:val="both"/>
        <w:rPr>
          <w:rFonts w:eastAsia="Times New Roman" w:cs="Times New Roman"/>
          <w:lang w:eastAsia="cs-CZ"/>
        </w:rPr>
      </w:pPr>
    </w:p>
    <w:p w14:paraId="5366EAEC" w14:textId="6773A4DD" w:rsidR="00692E4C" w:rsidRDefault="00D36485" w:rsidP="00793E90">
      <w:pPr>
        <w:spacing w:after="0" w:line="240" w:lineRule="auto"/>
        <w:ind w:left="426"/>
        <w:jc w:val="both"/>
      </w:pPr>
      <w:r w:rsidRPr="00997FEE">
        <w:t xml:space="preserve">Podrobný rozpis ceny dodavatel uvede v Příloze č. 4 závazného </w:t>
      </w:r>
      <w:r>
        <w:t>vzoru smlouvy s názvem Rozpis Ceny Díla podle tam uvedených pravidel.</w:t>
      </w:r>
    </w:p>
    <w:p w14:paraId="7AA11539" w14:textId="77777777" w:rsidR="00692E4C" w:rsidRDefault="00692E4C" w:rsidP="00F01FED">
      <w:pPr>
        <w:spacing w:after="0" w:line="240" w:lineRule="auto"/>
        <w:ind w:left="426"/>
        <w:jc w:val="both"/>
      </w:pPr>
    </w:p>
    <w:p w14:paraId="6B8CFBE5" w14:textId="77777777" w:rsidR="00692E4C" w:rsidRDefault="00692E4C" w:rsidP="00F01FED">
      <w:pPr>
        <w:spacing w:after="0" w:line="240" w:lineRule="auto"/>
        <w:ind w:left="426"/>
        <w:jc w:val="both"/>
      </w:pPr>
    </w:p>
    <w:p w14:paraId="2166D582" w14:textId="45C6673F" w:rsidR="00692E4C" w:rsidRPr="00812049" w:rsidRDefault="00692E4C" w:rsidP="00793E90">
      <w:pPr>
        <w:tabs>
          <w:tab w:val="left" w:pos="1008"/>
        </w:tabs>
        <w:jc w:val="both"/>
        <w:rPr>
          <w:rFonts w:cs="Arial"/>
          <w:b/>
        </w:rPr>
      </w:pPr>
      <w:r w:rsidRPr="00812049">
        <w:rPr>
          <w:rFonts w:cs="Arial"/>
          <w:b/>
        </w:rPr>
        <w:t>Tabulka Předpokládaný rozsah prací</w:t>
      </w:r>
    </w:p>
    <w:tbl>
      <w:tblPr>
        <w:tblW w:w="8884" w:type="dxa"/>
        <w:tblCellMar>
          <w:left w:w="0" w:type="dxa"/>
          <w:right w:w="0" w:type="dxa"/>
        </w:tblCellMar>
        <w:tblLook w:val="04A0" w:firstRow="1" w:lastRow="0" w:firstColumn="1" w:lastColumn="0" w:noHBand="0" w:noVBand="1"/>
      </w:tblPr>
      <w:tblGrid>
        <w:gridCol w:w="1621"/>
        <w:gridCol w:w="993"/>
        <w:gridCol w:w="1134"/>
        <w:gridCol w:w="2551"/>
        <w:gridCol w:w="2585"/>
      </w:tblGrid>
      <w:tr w:rsidR="00692E4C" w:rsidRPr="00865F5E" w14:paraId="2DF96384" w14:textId="77777777" w:rsidTr="003F79E7">
        <w:trPr>
          <w:trHeight w:val="663"/>
        </w:trPr>
        <w:tc>
          <w:tcPr>
            <w:tcW w:w="162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11990D5" w14:textId="77777777" w:rsidR="00692E4C" w:rsidRPr="00812049" w:rsidRDefault="00692E4C" w:rsidP="003F79E7">
            <w:pPr>
              <w:spacing w:line="276" w:lineRule="auto"/>
              <w:rPr>
                <w:rFonts w:eastAsia="Arial Unicode MS" w:cs="Arial"/>
                <w:b/>
                <w:bCs/>
              </w:rPr>
            </w:pPr>
            <w:r w:rsidRPr="00812049">
              <w:rPr>
                <w:rFonts w:cs="Arial"/>
                <w:b/>
                <w:bCs/>
              </w:rPr>
              <w:t>Činnost</w:t>
            </w:r>
          </w:p>
        </w:tc>
        <w:tc>
          <w:tcPr>
            <w:tcW w:w="993" w:type="dxa"/>
            <w:tcBorders>
              <w:top w:val="single" w:sz="4" w:space="0" w:color="auto"/>
              <w:left w:val="nil"/>
              <w:bottom w:val="single" w:sz="4" w:space="0" w:color="auto"/>
              <w:right w:val="single" w:sz="4" w:space="0" w:color="auto"/>
            </w:tcBorders>
            <w:hideMark/>
          </w:tcPr>
          <w:p w14:paraId="4CD5DC1F" w14:textId="77777777" w:rsidR="00692E4C" w:rsidRPr="00812049" w:rsidRDefault="00692E4C" w:rsidP="003F79E7">
            <w:pPr>
              <w:spacing w:line="276" w:lineRule="auto"/>
              <w:rPr>
                <w:rFonts w:cs="Arial"/>
                <w:b/>
                <w:bCs/>
              </w:rPr>
            </w:pPr>
            <w:r w:rsidRPr="00812049">
              <w:rPr>
                <w:rFonts w:cs="Arial"/>
                <w:b/>
                <w:bCs/>
              </w:rPr>
              <w:t>Jednotky</w:t>
            </w:r>
          </w:p>
        </w:tc>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36A7990" w14:textId="77777777" w:rsidR="00692E4C" w:rsidRPr="00812049" w:rsidRDefault="00692E4C" w:rsidP="003F79E7">
            <w:pPr>
              <w:spacing w:line="276" w:lineRule="auto"/>
              <w:rPr>
                <w:rFonts w:eastAsia="Arial Unicode MS" w:cs="Arial"/>
                <w:b/>
                <w:bCs/>
              </w:rPr>
            </w:pPr>
            <w:r w:rsidRPr="00812049">
              <w:rPr>
                <w:rFonts w:cs="Arial"/>
                <w:b/>
                <w:bCs/>
              </w:rPr>
              <w:t>Počet jednotek</w:t>
            </w:r>
          </w:p>
        </w:tc>
        <w:tc>
          <w:tcPr>
            <w:tcW w:w="255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6C6689F" w14:textId="77777777" w:rsidR="00692E4C" w:rsidRPr="00812049" w:rsidRDefault="00692E4C" w:rsidP="003F79E7">
            <w:pPr>
              <w:spacing w:line="276" w:lineRule="auto"/>
              <w:rPr>
                <w:rFonts w:eastAsia="Arial Unicode MS" w:cs="Arial"/>
                <w:b/>
                <w:bCs/>
              </w:rPr>
            </w:pPr>
            <w:r w:rsidRPr="00812049">
              <w:rPr>
                <w:rFonts w:cs="Arial"/>
                <w:b/>
                <w:bCs/>
              </w:rPr>
              <w:t>Jednotková cena</w:t>
            </w:r>
          </w:p>
        </w:tc>
        <w:tc>
          <w:tcPr>
            <w:tcW w:w="2585"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4A87766" w14:textId="77777777" w:rsidR="00692E4C" w:rsidRPr="00812049" w:rsidRDefault="00692E4C" w:rsidP="003F79E7">
            <w:pPr>
              <w:spacing w:line="276" w:lineRule="auto"/>
              <w:rPr>
                <w:rFonts w:eastAsia="Arial Unicode MS" w:cs="Arial"/>
                <w:b/>
                <w:bCs/>
              </w:rPr>
            </w:pPr>
            <w:r w:rsidRPr="00812049">
              <w:rPr>
                <w:rFonts w:cs="Arial"/>
                <w:b/>
                <w:bCs/>
              </w:rPr>
              <w:t>Celková cena</w:t>
            </w:r>
          </w:p>
        </w:tc>
      </w:tr>
      <w:tr w:rsidR="00692E4C" w:rsidRPr="00865F5E" w14:paraId="18848F32" w14:textId="77777777" w:rsidTr="003F79E7">
        <w:trPr>
          <w:trHeight w:val="66"/>
        </w:trPr>
        <w:tc>
          <w:tcPr>
            <w:tcW w:w="16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36B822A" w14:textId="77777777" w:rsidR="00692E4C" w:rsidRPr="00812049" w:rsidRDefault="00692E4C" w:rsidP="003F79E7">
            <w:pPr>
              <w:spacing w:line="276" w:lineRule="auto"/>
              <w:jc w:val="both"/>
              <w:rPr>
                <w:rFonts w:cs="Arial"/>
                <w:color w:val="000000" w:themeColor="text1"/>
              </w:rPr>
            </w:pPr>
            <w:r w:rsidRPr="00812049">
              <w:rPr>
                <w:rFonts w:cs="Arial"/>
                <w:color w:val="000000" w:themeColor="text1"/>
              </w:rPr>
              <w:t>Kontrolní zkoušky</w:t>
            </w:r>
          </w:p>
        </w:tc>
        <w:tc>
          <w:tcPr>
            <w:tcW w:w="993" w:type="dxa"/>
            <w:tcBorders>
              <w:top w:val="single" w:sz="4" w:space="0" w:color="auto"/>
              <w:left w:val="nil"/>
              <w:bottom w:val="single" w:sz="4" w:space="0" w:color="auto"/>
              <w:right w:val="single" w:sz="4" w:space="0" w:color="auto"/>
            </w:tcBorders>
            <w:hideMark/>
          </w:tcPr>
          <w:p w14:paraId="5E6D5C79" w14:textId="77777777" w:rsidR="00692E4C" w:rsidRPr="00812049" w:rsidRDefault="00692E4C" w:rsidP="003F79E7">
            <w:pPr>
              <w:spacing w:line="276" w:lineRule="auto"/>
              <w:jc w:val="center"/>
              <w:rPr>
                <w:rFonts w:eastAsia="Arial Unicode MS" w:cs="Arial"/>
                <w:color w:val="000000" w:themeColor="text1"/>
              </w:rPr>
            </w:pPr>
            <w:r w:rsidRPr="00812049">
              <w:rPr>
                <w:rFonts w:eastAsia="Arial Unicode MS" w:cs="Arial"/>
                <w:color w:val="000000" w:themeColor="text1"/>
              </w:rPr>
              <w:t>ks</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4817848" w14:textId="77777777" w:rsidR="00692E4C" w:rsidRPr="00812049" w:rsidRDefault="00692E4C" w:rsidP="003F79E7">
            <w:pPr>
              <w:spacing w:line="276" w:lineRule="auto"/>
              <w:jc w:val="center"/>
              <w:rPr>
                <w:rFonts w:eastAsia="Arial Unicode MS" w:cs="Arial"/>
                <w:color w:val="000000" w:themeColor="text1"/>
              </w:rPr>
            </w:pPr>
            <w:r>
              <w:rPr>
                <w:rFonts w:eastAsia="Arial Unicode MS" w:cs="Arial"/>
                <w:color w:val="000000" w:themeColor="text1"/>
              </w:rPr>
              <w:t>10</w:t>
            </w:r>
          </w:p>
        </w:tc>
        <w:tc>
          <w:tcPr>
            <w:tcW w:w="2551" w:type="dxa"/>
            <w:tcBorders>
              <w:top w:val="nil"/>
              <w:left w:val="nil"/>
              <w:bottom w:val="single" w:sz="4" w:space="0" w:color="auto"/>
              <w:right w:val="single" w:sz="4" w:space="0" w:color="auto"/>
            </w:tcBorders>
            <w:noWrap/>
            <w:tcMar>
              <w:top w:w="15" w:type="dxa"/>
              <w:left w:w="15" w:type="dxa"/>
              <w:bottom w:w="0" w:type="dxa"/>
              <w:right w:w="15" w:type="dxa"/>
            </w:tcMar>
          </w:tcPr>
          <w:p w14:paraId="15F03255" w14:textId="77777777" w:rsidR="00692E4C" w:rsidRPr="00865F5E" w:rsidRDefault="00692E4C" w:rsidP="003F79E7">
            <w:pPr>
              <w:spacing w:line="276" w:lineRule="auto"/>
              <w:jc w:val="center"/>
              <w:rPr>
                <w:rFonts w:eastAsia="Arial Unicode MS" w:cs="Arial"/>
                <w:highlight w:val="cyan"/>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585" w:type="dxa"/>
            <w:tcBorders>
              <w:top w:val="nil"/>
              <w:left w:val="nil"/>
              <w:bottom w:val="single" w:sz="4" w:space="0" w:color="auto"/>
              <w:right w:val="single" w:sz="4" w:space="0" w:color="auto"/>
            </w:tcBorders>
            <w:noWrap/>
            <w:tcMar>
              <w:top w:w="15" w:type="dxa"/>
              <w:left w:w="15" w:type="dxa"/>
              <w:bottom w:w="0" w:type="dxa"/>
              <w:right w:w="15" w:type="dxa"/>
            </w:tcMar>
          </w:tcPr>
          <w:p w14:paraId="3AC7A7FE" w14:textId="77777777" w:rsidR="00692E4C" w:rsidRPr="00865F5E" w:rsidRDefault="00692E4C" w:rsidP="003F79E7">
            <w:pPr>
              <w:spacing w:line="276" w:lineRule="auto"/>
              <w:jc w:val="center"/>
              <w:rPr>
                <w:rFonts w:eastAsia="Arial Unicode MS" w:cs="Arial"/>
                <w:highlight w:val="cyan"/>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r w:rsidR="00692E4C" w:rsidRPr="00865F5E" w14:paraId="6296DBE0" w14:textId="77777777" w:rsidTr="003F79E7">
        <w:trPr>
          <w:trHeight w:val="66"/>
        </w:trPr>
        <w:tc>
          <w:tcPr>
            <w:tcW w:w="162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076356D" w14:textId="77777777" w:rsidR="00692E4C" w:rsidRPr="00812049" w:rsidRDefault="00692E4C" w:rsidP="003F79E7">
            <w:pPr>
              <w:spacing w:line="276" w:lineRule="auto"/>
              <w:jc w:val="both"/>
              <w:rPr>
                <w:rFonts w:cs="Arial"/>
                <w:color w:val="000000" w:themeColor="text1"/>
              </w:rPr>
            </w:pPr>
            <w:r w:rsidRPr="00812049">
              <w:rPr>
                <w:rFonts w:cs="Arial"/>
                <w:color w:val="000000" w:themeColor="text1"/>
              </w:rPr>
              <w:t>Činnost geotechnického dozoru</w:t>
            </w:r>
          </w:p>
        </w:tc>
        <w:tc>
          <w:tcPr>
            <w:tcW w:w="993" w:type="dxa"/>
            <w:tcBorders>
              <w:top w:val="single" w:sz="4" w:space="0" w:color="auto"/>
              <w:left w:val="nil"/>
              <w:bottom w:val="single" w:sz="4" w:space="0" w:color="auto"/>
              <w:right w:val="single" w:sz="4" w:space="0" w:color="auto"/>
            </w:tcBorders>
            <w:hideMark/>
          </w:tcPr>
          <w:p w14:paraId="41EC5C48" w14:textId="77777777" w:rsidR="00692E4C" w:rsidRPr="00812049" w:rsidRDefault="00692E4C" w:rsidP="003F79E7">
            <w:pPr>
              <w:spacing w:line="276" w:lineRule="auto"/>
              <w:jc w:val="center"/>
              <w:rPr>
                <w:rFonts w:eastAsia="Arial Unicode MS" w:cs="Arial"/>
                <w:color w:val="000000" w:themeColor="text1"/>
              </w:rPr>
            </w:pPr>
            <w:r w:rsidRPr="00812049">
              <w:rPr>
                <w:rFonts w:eastAsia="Arial Unicode MS" w:cs="Arial"/>
                <w:color w:val="000000" w:themeColor="text1"/>
              </w:rPr>
              <w:t>hod</w:t>
            </w:r>
          </w:p>
        </w:tc>
        <w:tc>
          <w:tcPr>
            <w:tcW w:w="113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39D0D26" w14:textId="77777777" w:rsidR="00692E4C" w:rsidRPr="00812049" w:rsidRDefault="00692E4C" w:rsidP="003F79E7">
            <w:pPr>
              <w:spacing w:line="276" w:lineRule="auto"/>
              <w:jc w:val="center"/>
              <w:rPr>
                <w:rFonts w:eastAsia="Arial Unicode MS" w:cs="Arial"/>
                <w:color w:val="000000" w:themeColor="text1"/>
              </w:rPr>
            </w:pPr>
            <w:r>
              <w:rPr>
                <w:rFonts w:eastAsia="Times New Roman" w:cs="Times New Roman"/>
                <w:lang w:eastAsia="cs-CZ"/>
              </w:rPr>
              <w:t>416</w:t>
            </w:r>
          </w:p>
        </w:tc>
        <w:tc>
          <w:tcPr>
            <w:tcW w:w="2551" w:type="dxa"/>
            <w:tcBorders>
              <w:top w:val="nil"/>
              <w:left w:val="nil"/>
              <w:bottom w:val="single" w:sz="4" w:space="0" w:color="auto"/>
              <w:right w:val="single" w:sz="4" w:space="0" w:color="auto"/>
            </w:tcBorders>
            <w:noWrap/>
            <w:tcMar>
              <w:top w:w="15" w:type="dxa"/>
              <w:left w:w="15" w:type="dxa"/>
              <w:bottom w:w="0" w:type="dxa"/>
              <w:right w:w="15" w:type="dxa"/>
            </w:tcMar>
          </w:tcPr>
          <w:p w14:paraId="5B0E4039" w14:textId="77777777" w:rsidR="00692E4C" w:rsidRPr="00865F5E" w:rsidRDefault="00692E4C" w:rsidP="003F79E7">
            <w:pPr>
              <w:spacing w:line="276" w:lineRule="auto"/>
              <w:jc w:val="center"/>
              <w:rPr>
                <w:rFonts w:eastAsia="Arial Unicode MS" w:cs="Arial"/>
                <w:highlight w:val="cyan"/>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585" w:type="dxa"/>
            <w:tcBorders>
              <w:top w:val="nil"/>
              <w:left w:val="nil"/>
              <w:bottom w:val="single" w:sz="4" w:space="0" w:color="auto"/>
              <w:right w:val="single" w:sz="4" w:space="0" w:color="auto"/>
            </w:tcBorders>
            <w:noWrap/>
            <w:tcMar>
              <w:top w:w="15" w:type="dxa"/>
              <w:left w:w="15" w:type="dxa"/>
              <w:bottom w:w="0" w:type="dxa"/>
              <w:right w:w="15" w:type="dxa"/>
            </w:tcMar>
          </w:tcPr>
          <w:p w14:paraId="4CC2A73E" w14:textId="77777777" w:rsidR="00692E4C" w:rsidRPr="00865F5E" w:rsidRDefault="00692E4C" w:rsidP="003F79E7">
            <w:pPr>
              <w:spacing w:line="276" w:lineRule="auto"/>
              <w:jc w:val="center"/>
              <w:rPr>
                <w:rFonts w:eastAsia="Arial Unicode MS" w:cs="Arial"/>
                <w:highlight w:val="cyan"/>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r w:rsidR="00692E4C" w:rsidRPr="00865F5E" w14:paraId="76E33DBC" w14:textId="77777777" w:rsidTr="003F79E7">
        <w:trPr>
          <w:trHeight w:val="727"/>
        </w:trPr>
        <w:tc>
          <w:tcPr>
            <w:tcW w:w="162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07DFEDC" w14:textId="77777777" w:rsidR="00692E4C" w:rsidRPr="00812049" w:rsidRDefault="00692E4C" w:rsidP="003F79E7">
            <w:pPr>
              <w:spacing w:line="276" w:lineRule="auto"/>
              <w:jc w:val="both"/>
              <w:rPr>
                <w:rFonts w:cs="Arial"/>
              </w:rPr>
            </w:pPr>
            <w:r w:rsidRPr="00812049">
              <w:rPr>
                <w:rFonts w:cs="Arial"/>
              </w:rPr>
              <w:t>Vyhotovení závěrečné zprávy</w:t>
            </w:r>
          </w:p>
        </w:tc>
        <w:tc>
          <w:tcPr>
            <w:tcW w:w="993" w:type="dxa"/>
            <w:tcBorders>
              <w:top w:val="single" w:sz="4" w:space="0" w:color="auto"/>
              <w:left w:val="nil"/>
              <w:bottom w:val="single" w:sz="4" w:space="0" w:color="auto"/>
              <w:right w:val="single" w:sz="4" w:space="0" w:color="auto"/>
            </w:tcBorders>
          </w:tcPr>
          <w:p w14:paraId="0CA719A3" w14:textId="77777777" w:rsidR="00692E4C" w:rsidRPr="00812049" w:rsidRDefault="00692E4C" w:rsidP="003F79E7">
            <w:pPr>
              <w:spacing w:line="276" w:lineRule="auto"/>
              <w:jc w:val="center"/>
              <w:rPr>
                <w:rFonts w:eastAsia="Arial Unicode MS" w:cs="Arial"/>
              </w:rPr>
            </w:pPr>
            <w:r w:rsidRPr="00812049">
              <w:rPr>
                <w:rFonts w:eastAsia="Arial Unicode MS" w:cs="Arial"/>
              </w:rPr>
              <w:t>ks</w:t>
            </w:r>
          </w:p>
        </w:tc>
        <w:tc>
          <w:tcPr>
            <w:tcW w:w="1134"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tcPr>
          <w:p w14:paraId="018F4248" w14:textId="77777777" w:rsidR="00692E4C" w:rsidRPr="00812049" w:rsidRDefault="00692E4C" w:rsidP="003F79E7">
            <w:pPr>
              <w:spacing w:line="276" w:lineRule="auto"/>
              <w:jc w:val="center"/>
              <w:rPr>
                <w:rFonts w:eastAsia="Arial Unicode MS" w:cs="Arial"/>
              </w:rPr>
            </w:pPr>
            <w:r w:rsidRPr="00812049">
              <w:rPr>
                <w:rFonts w:eastAsia="Arial Unicode MS" w:cs="Arial"/>
              </w:rPr>
              <w:t>1</w:t>
            </w:r>
          </w:p>
        </w:tc>
        <w:tc>
          <w:tcPr>
            <w:tcW w:w="2551" w:type="dxa"/>
            <w:tcBorders>
              <w:top w:val="nil"/>
              <w:left w:val="nil"/>
              <w:bottom w:val="single" w:sz="4" w:space="0" w:color="auto"/>
              <w:right w:val="single" w:sz="4" w:space="0" w:color="auto"/>
            </w:tcBorders>
            <w:noWrap/>
            <w:tcMar>
              <w:top w:w="15" w:type="dxa"/>
              <w:left w:w="15" w:type="dxa"/>
              <w:bottom w:w="0" w:type="dxa"/>
              <w:right w:w="15" w:type="dxa"/>
            </w:tcMar>
          </w:tcPr>
          <w:p w14:paraId="6FEE833E" w14:textId="77777777" w:rsidR="00692E4C" w:rsidRPr="00865F5E" w:rsidRDefault="00692E4C" w:rsidP="003F79E7">
            <w:pPr>
              <w:spacing w:line="276" w:lineRule="auto"/>
              <w:jc w:val="center"/>
              <w:rPr>
                <w:rFonts w:eastAsia="Arial Unicode MS" w:cs="Arial"/>
                <w:highlight w:val="cyan"/>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c>
          <w:tcPr>
            <w:tcW w:w="2585" w:type="dxa"/>
            <w:tcBorders>
              <w:top w:val="nil"/>
              <w:left w:val="nil"/>
              <w:bottom w:val="single" w:sz="4" w:space="0" w:color="auto"/>
              <w:right w:val="single" w:sz="4" w:space="0" w:color="auto"/>
            </w:tcBorders>
            <w:noWrap/>
            <w:tcMar>
              <w:top w:w="15" w:type="dxa"/>
              <w:left w:w="15" w:type="dxa"/>
              <w:bottom w:w="0" w:type="dxa"/>
              <w:right w:w="15" w:type="dxa"/>
            </w:tcMar>
          </w:tcPr>
          <w:p w14:paraId="2C2DDF7B" w14:textId="77777777" w:rsidR="00692E4C" w:rsidRPr="00865F5E" w:rsidRDefault="00692E4C" w:rsidP="003F79E7">
            <w:pPr>
              <w:spacing w:line="276" w:lineRule="auto"/>
              <w:jc w:val="center"/>
              <w:rPr>
                <w:rFonts w:eastAsia="Arial Unicode MS" w:cs="Arial"/>
                <w:highlight w:val="cyan"/>
              </w:rPr>
            </w:pPr>
            <w:r w:rsidRPr="00236DCC">
              <w:rPr>
                <w:b/>
              </w:rPr>
              <w:t>"[</w:t>
            </w:r>
            <w:proofErr w:type="gramStart"/>
            <w:r w:rsidRPr="00236DCC">
              <w:rPr>
                <w:b/>
                <w:highlight w:val="yellow"/>
              </w:rPr>
              <w:t>VLOŽÍ</w:t>
            </w:r>
            <w:proofErr w:type="gramEnd"/>
            <w:r w:rsidRPr="00236DCC">
              <w:rPr>
                <w:b/>
                <w:highlight w:val="yellow"/>
              </w:rPr>
              <w:t xml:space="preserve"> ZHOTOVITEL</w:t>
            </w:r>
            <w:r w:rsidRPr="00236DCC">
              <w:rPr>
                <w:b/>
              </w:rPr>
              <w:t>]" Kč</w:t>
            </w:r>
          </w:p>
        </w:tc>
      </w:tr>
    </w:tbl>
    <w:p w14:paraId="2D742895" w14:textId="77777777" w:rsidR="00692E4C" w:rsidRDefault="00692E4C" w:rsidP="00F01FED">
      <w:pPr>
        <w:spacing w:after="0" w:line="240" w:lineRule="auto"/>
        <w:ind w:left="426"/>
        <w:jc w:val="both"/>
      </w:pPr>
    </w:p>
    <w:p w14:paraId="1A32AAB0" w14:textId="77777777" w:rsidR="00692E4C" w:rsidRDefault="00692E4C" w:rsidP="00F01FED">
      <w:pPr>
        <w:spacing w:after="0" w:line="240" w:lineRule="auto"/>
        <w:ind w:left="426"/>
        <w:jc w:val="both"/>
      </w:pPr>
    </w:p>
    <w:p w14:paraId="2D880D5A" w14:textId="77777777" w:rsidR="00692E4C" w:rsidRPr="004355D7" w:rsidRDefault="00692E4C" w:rsidP="00692E4C">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6DC3F6E5" w14:textId="7BF3B93D" w:rsidR="00F01FED" w:rsidRPr="00F01FED" w:rsidRDefault="00F01FED" w:rsidP="00F01FED">
      <w:pPr>
        <w:spacing w:after="0" w:line="240" w:lineRule="auto"/>
        <w:ind w:left="426"/>
        <w:jc w:val="both"/>
        <w:rPr>
          <w:rFonts w:eastAsia="Times New Roman" w:cs="Times New Roman"/>
          <w:lang w:eastAsia="cs-CZ"/>
        </w:rPr>
      </w:pP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w:t>
      </w:r>
      <w:r w:rsidRPr="00F01FED">
        <w:rPr>
          <w:rFonts w:eastAsia="Times New Roman" w:cs="Times New Roman"/>
          <w:lang w:eastAsia="cs-CZ"/>
        </w:rPr>
        <w:lastRenderedPageBreak/>
        <w:t>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F15338D"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D36485">
        <w:t>Účastník výběrového řízení je povinen v nabídce označit údaje nebo sdělení, které považuje za důvěrné nebo chráněné podle zvláštních právních předpisů (</w:t>
      </w:r>
      <w:r w:rsidR="00D36485" w:rsidRPr="008747F0">
        <w:rPr>
          <w:b/>
          <w:bCs/>
        </w:rPr>
        <w:t>obchodní tajemství</w:t>
      </w:r>
      <w:r w:rsidR="00D36485">
        <w:t>) a které jsou vyjmuty z </w:t>
      </w:r>
      <w:proofErr w:type="spellStart"/>
      <w:r w:rsidR="00D36485">
        <w:t>uveřejňovací</w:t>
      </w:r>
      <w:proofErr w:type="spellEnd"/>
      <w:r w:rsidR="00D36485">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 xml:space="preserve">V případě, že podalo nabídku více osob společně, </w:t>
      </w:r>
      <w:proofErr w:type="gramStart"/>
      <w:r w:rsidR="00F50EFC" w:rsidRPr="00B86EBD">
        <w:rPr>
          <w:rFonts w:eastAsia="Times New Roman" w:cs="Times New Roman"/>
          <w:lang w:eastAsia="cs-CZ"/>
        </w:rPr>
        <w:t>předloží</w:t>
      </w:r>
      <w:proofErr w:type="gramEnd"/>
      <w:r w:rsidR="00F50EFC" w:rsidRPr="00B86EBD">
        <w:rPr>
          <w:rFonts w:eastAsia="Times New Roman" w:cs="Times New Roman"/>
          <w:lang w:eastAsia="cs-CZ"/>
        </w:rPr>
        <w:t xml:space="preserve">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FC09616"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04C057D0" w:rsidR="002F1459" w:rsidRDefault="00F01FED" w:rsidP="002F1459">
      <w:pPr>
        <w:spacing w:before="120" w:after="0" w:line="240" w:lineRule="auto"/>
        <w:ind w:left="426"/>
        <w:jc w:val="both"/>
      </w:pPr>
      <w:r w:rsidRPr="00F01FED">
        <w:rPr>
          <w:rFonts w:eastAsia="Times New Roman" w:cs="Times New Roman"/>
          <w:lang w:eastAsia="cs-CZ"/>
        </w:rPr>
        <w:lastRenderedPageBreak/>
        <w:t xml:space="preserve">Vybraného účastníka zadavatel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účasti ve výběrovém řízení, pokud zjistí, že jsou naplněny důvody vyloučení podle čl. 16, odst. </w:t>
      </w:r>
      <w:r w:rsidR="00D36485">
        <w:rPr>
          <w:rFonts w:eastAsia="Times New Roman" w:cs="Times New Roman"/>
          <w:lang w:eastAsia="cs-CZ"/>
        </w:rPr>
        <w:t>1</w:t>
      </w:r>
      <w:r w:rsidRPr="00F01FED">
        <w:rPr>
          <w:rFonts w:eastAsia="Times New Roman" w:cs="Times New Roman"/>
          <w:lang w:eastAsia="cs-CZ"/>
        </w:rPr>
        <w:t xml:space="preserve"> této Výzvy nebo může prokázat naplnění důvodů podle čl. 16., odst. </w:t>
      </w:r>
      <w:r w:rsidR="00D36485">
        <w:rPr>
          <w:rFonts w:eastAsia="Times New Roman" w:cs="Times New Roman"/>
          <w:lang w:eastAsia="cs-CZ"/>
        </w:rPr>
        <w:t>2</w:t>
      </w:r>
      <w:r w:rsidRPr="00F01FED">
        <w:rPr>
          <w:rFonts w:eastAsia="Times New Roman" w:cs="Times New Roman"/>
          <w:lang w:eastAsia="cs-CZ"/>
        </w:rPr>
        <w:t xml:space="preserve">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53781B08" w:rsidR="00F01FED" w:rsidRPr="00C00972"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w:t>
      </w:r>
      <w:r w:rsidRPr="00C00972">
        <w:rPr>
          <w:rFonts w:eastAsia="Times New Roman" w:cs="Times New Roman"/>
          <w:lang w:eastAsia="cs-CZ"/>
        </w:rPr>
        <w:t xml:space="preserve">nabídkovou cenu, která </w:t>
      </w:r>
      <w:proofErr w:type="gramStart"/>
      <w:r w:rsidRPr="00C00972">
        <w:rPr>
          <w:rFonts w:eastAsia="Times New Roman" w:cs="Times New Roman"/>
          <w:lang w:eastAsia="cs-CZ"/>
        </w:rPr>
        <w:t>překročí</w:t>
      </w:r>
      <w:proofErr w:type="gramEnd"/>
      <w:r w:rsidRPr="00C00972">
        <w:rPr>
          <w:rFonts w:eastAsia="Times New Roman" w:cs="Times New Roman"/>
          <w:lang w:eastAsia="cs-CZ"/>
        </w:rPr>
        <w:t xml:space="preserve"> režim veřejné zakázky bude</w:t>
      </w:r>
      <w:r w:rsidRPr="00C00972">
        <w:rPr>
          <w:rFonts w:eastAsia="Times New Roman" w:cs="Calibri"/>
          <w:lang w:eastAsia="cs-CZ"/>
        </w:rPr>
        <w:t xml:space="preserve"> </w:t>
      </w:r>
      <w:r w:rsidRPr="00C00972">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00021F75"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EF1495">
        <w:t xml:space="preserve">. </w:t>
      </w:r>
      <w:r w:rsidRPr="00F01FED">
        <w:rPr>
          <w:rFonts w:eastAsia="Times New Roman" w:cs="Times New Roman"/>
          <w:lang w:eastAsia="cs-CZ"/>
        </w:rPr>
        <w:t xml:space="preserve">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F01FED">
        <w:rPr>
          <w:rFonts w:eastAsia="Times New Roman" w:cs="Times New Roman"/>
          <w:lang w:eastAsia="cs-CZ"/>
        </w:rPr>
        <w:t>výběrovém  řízení</w:t>
      </w:r>
      <w:proofErr w:type="gramEnd"/>
      <w:r w:rsidRPr="00F01FED">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EAB2A09" w14:textId="77777777" w:rsidR="009F5D3E" w:rsidRPr="00F01FED" w:rsidRDefault="009F5D3E" w:rsidP="00997FEE">
      <w:pPr>
        <w:suppressAutoHyphens/>
        <w:spacing w:after="0" w:line="240" w:lineRule="auto"/>
        <w:jc w:val="both"/>
        <w:rPr>
          <w:rFonts w:eastAsia="Times New Roman" w:cs="Times New Roman"/>
          <w:lang w:eastAsia="cs-CZ"/>
        </w:rPr>
      </w:pP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w:t>
      </w:r>
      <w:r w:rsidRPr="00627619">
        <w:lastRenderedPageBreak/>
        <w:t>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445CFB3D" w14:textId="158A9C03"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0839F792"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w:t>
      </w:r>
      <w:proofErr w:type="gramStart"/>
      <w:r w:rsidRPr="00F01FED">
        <w:rPr>
          <w:rFonts w:eastAsia="Times New Roman" w:cs="Times New Roman"/>
          <w:lang w:eastAsia="cs-CZ"/>
        </w:rPr>
        <w:t>ověří</w:t>
      </w:r>
      <w:proofErr w:type="gramEnd"/>
      <w:r w:rsidRPr="00F01FED">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0EE55651"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w:t>
      </w:r>
      <w:r w:rsidR="00D36485">
        <w:rPr>
          <w:b/>
          <w:bCs/>
          <w:u w:val="single"/>
          <w:lang w:eastAsia="cs-CZ"/>
        </w:rPr>
        <w:t>n</w:t>
      </w:r>
      <w:r>
        <w:rPr>
          <w:b/>
          <w:bCs/>
          <w:u w:val="single"/>
          <w:lang w:eastAsia="cs-CZ"/>
        </w:rPr>
        <w:t>mentálně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 xml:space="preserve">Zadavatel při vytváření zadávacích podmínek postupoval tak, aby v co nejvyšší možné míře naplnil zásady sociálně odpovědného zadávání, environmentálně odpovědného </w:t>
      </w:r>
      <w:r>
        <w:lastRenderedPageBreak/>
        <w:t>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5016522B" w:rsidR="00F36973" w:rsidRDefault="00F36973" w:rsidP="00F36973">
      <w:pPr>
        <w:pStyle w:val="Odrka1-1"/>
        <w:spacing w:after="0" w:line="240" w:lineRule="auto"/>
        <w:ind w:left="567" w:firstLine="0"/>
      </w:pPr>
      <w:r>
        <w:t>porady vedené primárně distančním způsobem</w:t>
      </w:r>
      <w:r w:rsidR="00C00972">
        <w:t>.</w:t>
      </w:r>
    </w:p>
    <w:p w14:paraId="29B71E95" w14:textId="77777777" w:rsidR="00C9143D" w:rsidRDefault="00C9143D" w:rsidP="00C9143D">
      <w:pPr>
        <w:pStyle w:val="Odrka1-1"/>
        <w:numPr>
          <w:ilvl w:val="0"/>
          <w:numId w:val="0"/>
        </w:numPr>
        <w:spacing w:after="0" w:line="240" w:lineRule="auto"/>
        <w:ind w:left="567"/>
      </w:pP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C00972">
        <w:t xml:space="preserve">článku </w:t>
      </w:r>
      <w:r w:rsidRPr="00793E90">
        <w:t>4.5 závazného vzoru smlouvy</w:t>
      </w:r>
      <w:r w:rsidRPr="00C00972">
        <w:t>, který j</w:t>
      </w:r>
      <w:r>
        <w:t>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5151B1C" w14:textId="77777777"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B5EE8EE"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lastRenderedPageBreak/>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7C44181" w14:textId="77777777" w:rsidR="00737620" w:rsidRDefault="00737620" w:rsidP="00737620">
      <w:pPr>
        <w:spacing w:before="120" w:after="0" w:line="240" w:lineRule="auto"/>
        <w:ind w:left="567"/>
        <w:jc w:val="both"/>
        <w:rPr>
          <w:rFonts w:eastAsia="Verdana" w:cstheme="majorBidi"/>
          <w:noProof/>
          <w:szCs w:val="26"/>
        </w:rPr>
      </w:pPr>
    </w:p>
    <w:p w14:paraId="2F11C03D" w14:textId="0BE886F1" w:rsidR="00737620" w:rsidRDefault="00737620" w:rsidP="00737620">
      <w:pPr>
        <w:spacing w:before="120" w:after="0" w:line="240" w:lineRule="auto"/>
        <w:ind w:left="567"/>
        <w:jc w:val="both"/>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052A1">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052A1">
        <w:t xml:space="preserve">; </w:t>
      </w:r>
      <w:r w:rsidR="00E052A1">
        <w:rPr>
          <w:rStyle w:val="normaltextrun"/>
          <w:rFonts w:ascii="Verdana" w:hAnsi="Verdana"/>
          <w:shd w:val="clear" w:color="auto" w:fill="FFFFFF"/>
        </w:rPr>
        <w:t xml:space="preserve">dle čl. 2 </w:t>
      </w:r>
      <w:r w:rsidR="00E052A1">
        <w:rPr>
          <w:rStyle w:val="normaltextrun"/>
          <w:rFonts w:ascii="Verdana" w:hAnsi="Verdana"/>
          <w:bCs/>
          <w:shd w:val="clear" w:color="auto" w:fill="FFFFFF"/>
        </w:rPr>
        <w:t>nařízení Rady (ES) č. 765/2006</w:t>
      </w:r>
      <w:r w:rsidR="00E052A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052A1">
        <w:rPr>
          <w:rStyle w:val="normaltextrun"/>
          <w:rFonts w:ascii="Verdana" w:hAnsi="Verdana"/>
          <w:bdr w:val="none" w:sz="0" w:space="0" w:color="auto" w:frame="1"/>
        </w:rPr>
        <w:t xml:space="preserve">dle čl. 2 </w:t>
      </w:r>
      <w:r w:rsidR="00E052A1">
        <w:rPr>
          <w:rStyle w:val="normaltextrun"/>
          <w:rFonts w:ascii="Verdana" w:hAnsi="Verdana"/>
          <w:bCs/>
          <w:bdr w:val="none" w:sz="0" w:space="0" w:color="auto" w:frame="1"/>
        </w:rPr>
        <w:t>nařízení Rady (EU) č. 208/2014</w:t>
      </w:r>
      <w:r w:rsidR="00E052A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052A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5708BDD9" w14:textId="728D7FEC"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D36485">
        <w:rPr>
          <w:rFonts w:eastAsia="Times New Roman" w:cs="Times New Roman"/>
          <w:lang w:eastAsia="cs-CZ"/>
        </w:rPr>
        <w:t>e</w:t>
      </w:r>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056AE719" w14:textId="77777777" w:rsidR="00737620" w:rsidRDefault="00737620" w:rsidP="00737620">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BFA3FF2" w14:textId="04311496" w:rsidR="00C94497" w:rsidRDefault="00737620" w:rsidP="00451A0C">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0C75E49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23FF313B" w14:textId="77777777" w:rsidR="00451A0C" w:rsidRDefault="00451A0C" w:rsidP="001A6F12">
      <w:pPr>
        <w:autoSpaceDE w:val="0"/>
        <w:autoSpaceDN w:val="0"/>
        <w:adjustRightInd w:val="0"/>
        <w:spacing w:after="0" w:line="320" w:lineRule="atLeast"/>
        <w:jc w:val="both"/>
        <w:rPr>
          <w:rFonts w:eastAsia="Times New Roman" w:cs="Times New Roman"/>
          <w:b/>
          <w:color w:val="000000"/>
          <w:lang w:eastAsia="cs-CZ"/>
        </w:rPr>
      </w:pPr>
    </w:p>
    <w:p w14:paraId="608D3A59" w14:textId="77777777" w:rsidR="00451A0C" w:rsidRDefault="00451A0C"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2E065B2" w14:textId="6B121DD8" w:rsidR="00D36485" w:rsidRPr="001A6F12" w:rsidRDefault="00D36485"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D36888">
      <w:pPr>
        <w:spacing w:after="120"/>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D36888">
      <w:pPr>
        <w:spacing w:after="120"/>
        <w:ind w:left="737"/>
        <w:jc w:val="both"/>
      </w:pPr>
      <w:r w:rsidRPr="000B6541">
        <w:t xml:space="preserve"> </w:t>
      </w:r>
    </w:p>
    <w:p w14:paraId="60F6B079" w14:textId="37ABA0B7" w:rsidR="00D36888" w:rsidRPr="000B6541" w:rsidRDefault="00D36888" w:rsidP="00D36888">
      <w:pPr>
        <w:spacing w:after="120"/>
        <w:jc w:val="both"/>
      </w:pPr>
      <w:r w:rsidRPr="000B6541">
        <w:t xml:space="preserve">Řádně jsme se seznámili se zněním zadávacích podmínek veřejné zakázky s názvem </w:t>
      </w:r>
      <w:r w:rsidR="00EF1495">
        <w:t>„</w:t>
      </w:r>
      <w:r w:rsidR="00EF1495">
        <w:rPr>
          <w:rFonts w:eastAsia="Times New Roman" w:cs="Times New Roman"/>
          <w:b/>
          <w:lang w:eastAsia="cs-CZ"/>
        </w:rPr>
        <w:t>Výstavba haly pro měřící vozy pevných trakčních zařízení – Bohumín“</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2DCF622" w14:textId="77777777" w:rsidR="00D36888" w:rsidRPr="000B6541" w:rsidRDefault="00D36888" w:rsidP="00D3688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21DB70F0" w14:textId="77777777" w:rsidR="00D36888" w:rsidRPr="000B6541" w:rsidRDefault="00D36888" w:rsidP="00D3688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7A8860F4" w14:textId="77777777" w:rsidR="00D36888" w:rsidRPr="000B6541" w:rsidRDefault="00D36888" w:rsidP="00D3688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C1F7665" w14:textId="47CE8239" w:rsidR="00D36888" w:rsidRPr="00B86EBD" w:rsidRDefault="00D36888" w:rsidP="00D36888">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D36888">
      <w:pPr>
        <w:spacing w:after="120" w:line="240" w:lineRule="auto"/>
        <w:ind w:left="283" w:firstLine="567"/>
        <w:rPr>
          <w:rFonts w:eastAsia="Times New Roman" w:cs="Calibri"/>
          <w:lang w:eastAsia="cs-CZ"/>
        </w:rPr>
      </w:pPr>
    </w:p>
    <w:p w14:paraId="41E10F56" w14:textId="2AB20134" w:rsidR="00D36888" w:rsidRDefault="00D36888" w:rsidP="00DF687A">
      <w:pPr>
        <w:spacing w:line="240" w:lineRule="auto"/>
        <w:rPr>
          <w:rFonts w:eastAsia="Times New Roman" w:cs="Calibri"/>
          <w:b/>
          <w:bCs/>
          <w:lang w:eastAsia="cs-CZ"/>
        </w:rPr>
      </w:pPr>
    </w:p>
    <w:p w14:paraId="09E4F78B" w14:textId="77777777" w:rsidR="00DF687A" w:rsidRDefault="00DF687A" w:rsidP="00DF687A">
      <w:pPr>
        <w:spacing w:line="240" w:lineRule="auto"/>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597"/>
        <w:gridCol w:w="3891"/>
        <w:gridCol w:w="2214"/>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4C8CB0E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E052A1">
        <w:rPr>
          <w:rFonts w:eastAsia="Times New Roman" w:cs="Calibri"/>
          <w:b/>
          <w:bCs/>
          <w:lang w:eastAsia="cs-CZ"/>
        </w:rPr>
        <w:t>s mezinárodními sankcemi</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37B7D085"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03698118"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00E052A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E052A1" w:rsidRPr="00AA2C29">
        <w:rPr>
          <w:rFonts w:eastAsia="Calibri" w:cs="Times New Roman"/>
        </w:rPr>
        <w:t xml:space="preserve"> </w:t>
      </w:r>
      <w:r w:rsidRPr="00AA2C29">
        <w:rPr>
          <w:rFonts w:eastAsia="Calibri" w:cs="Times New Roman"/>
        </w:rPr>
        <w:t>(tzv.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5F2CFF" w:rsidSect="003D2DF5">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129068" w14:textId="77777777" w:rsidR="003D2DF5" w:rsidRDefault="003D2DF5" w:rsidP="00962258">
      <w:pPr>
        <w:spacing w:after="0" w:line="240" w:lineRule="auto"/>
      </w:pPr>
      <w:r>
        <w:separator/>
      </w:r>
    </w:p>
  </w:endnote>
  <w:endnote w:type="continuationSeparator" w:id="0">
    <w:p w14:paraId="78AA10E5" w14:textId="77777777" w:rsidR="003D2DF5" w:rsidRDefault="003D2D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F79E7" w14:paraId="2F89840E" w14:textId="77777777" w:rsidTr="00D831A3">
      <w:tc>
        <w:tcPr>
          <w:tcW w:w="1361" w:type="dxa"/>
          <w:tcMar>
            <w:left w:w="0" w:type="dxa"/>
            <w:right w:w="0" w:type="dxa"/>
          </w:tcMar>
          <w:vAlign w:val="bottom"/>
        </w:tcPr>
        <w:p w14:paraId="0CF9A05B" w14:textId="4B812FCF" w:rsidR="003F79E7" w:rsidRPr="00B8518B" w:rsidRDefault="003F79E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39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239E">
            <w:rPr>
              <w:rStyle w:val="slostrnky"/>
              <w:noProof/>
            </w:rPr>
            <w:t>22</w:t>
          </w:r>
          <w:r w:rsidRPr="00B8518B">
            <w:rPr>
              <w:rStyle w:val="slostrnky"/>
            </w:rPr>
            <w:fldChar w:fldCharType="end"/>
          </w:r>
        </w:p>
      </w:tc>
      <w:tc>
        <w:tcPr>
          <w:tcW w:w="3458" w:type="dxa"/>
          <w:shd w:val="clear" w:color="auto" w:fill="auto"/>
          <w:tcMar>
            <w:left w:w="0" w:type="dxa"/>
            <w:right w:w="0" w:type="dxa"/>
          </w:tcMar>
        </w:tcPr>
        <w:p w14:paraId="5F89708A" w14:textId="77777777" w:rsidR="003F79E7" w:rsidRDefault="003F79E7" w:rsidP="00B8518B">
          <w:pPr>
            <w:pStyle w:val="Zpat"/>
          </w:pPr>
        </w:p>
      </w:tc>
      <w:tc>
        <w:tcPr>
          <w:tcW w:w="2835" w:type="dxa"/>
          <w:shd w:val="clear" w:color="auto" w:fill="auto"/>
          <w:tcMar>
            <w:left w:w="0" w:type="dxa"/>
            <w:right w:w="0" w:type="dxa"/>
          </w:tcMar>
        </w:tcPr>
        <w:p w14:paraId="36AF41CA" w14:textId="77777777" w:rsidR="003F79E7" w:rsidRDefault="003F79E7" w:rsidP="00B8518B">
          <w:pPr>
            <w:pStyle w:val="Zpat"/>
          </w:pPr>
        </w:p>
      </w:tc>
      <w:tc>
        <w:tcPr>
          <w:tcW w:w="2921" w:type="dxa"/>
        </w:tcPr>
        <w:p w14:paraId="7C7BAC2F" w14:textId="77777777" w:rsidR="003F79E7" w:rsidRDefault="003F79E7" w:rsidP="00D831A3">
          <w:pPr>
            <w:pStyle w:val="Zpat"/>
          </w:pPr>
        </w:p>
      </w:tc>
    </w:tr>
  </w:tbl>
  <w:p w14:paraId="499BE607" w14:textId="77777777" w:rsidR="003F79E7" w:rsidRPr="00B8518B" w:rsidRDefault="003F79E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2936D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C63B4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F79E7" w14:paraId="25EB1172" w14:textId="77777777" w:rsidTr="00F1715C">
      <w:tc>
        <w:tcPr>
          <w:tcW w:w="1361" w:type="dxa"/>
          <w:tcMar>
            <w:left w:w="0" w:type="dxa"/>
            <w:right w:w="0" w:type="dxa"/>
          </w:tcMar>
          <w:vAlign w:val="bottom"/>
        </w:tcPr>
        <w:p w14:paraId="61BB150F" w14:textId="2D32B868" w:rsidR="003F79E7" w:rsidRPr="00B8518B" w:rsidRDefault="003F79E7"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23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239E">
            <w:rPr>
              <w:rStyle w:val="slostrnky"/>
              <w:noProof/>
            </w:rPr>
            <w:t>22</w:t>
          </w:r>
          <w:r w:rsidRPr="00B8518B">
            <w:rPr>
              <w:rStyle w:val="slostrnky"/>
            </w:rPr>
            <w:fldChar w:fldCharType="end"/>
          </w:r>
        </w:p>
      </w:tc>
      <w:tc>
        <w:tcPr>
          <w:tcW w:w="3458" w:type="dxa"/>
          <w:shd w:val="clear" w:color="auto" w:fill="auto"/>
          <w:tcMar>
            <w:left w:w="0" w:type="dxa"/>
            <w:right w:w="0" w:type="dxa"/>
          </w:tcMar>
        </w:tcPr>
        <w:p w14:paraId="195B1D04" w14:textId="77777777" w:rsidR="003F79E7" w:rsidRDefault="003F79E7" w:rsidP="005F01E0">
          <w:pPr>
            <w:pStyle w:val="Zpat"/>
          </w:pPr>
          <w:r>
            <w:t>Správa železnic, státní organizace</w:t>
          </w:r>
        </w:p>
        <w:p w14:paraId="376E63DA" w14:textId="5774EB35" w:rsidR="003F79E7" w:rsidRDefault="003F79E7"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3F79E7" w:rsidRDefault="003F79E7" w:rsidP="005F01E0">
          <w:pPr>
            <w:pStyle w:val="Zpat"/>
          </w:pPr>
          <w:r>
            <w:t>Sídlo: Dlážděná 1003/7, 110 00</w:t>
          </w:r>
          <w:r>
            <w:t> </w:t>
          </w:r>
          <w:r>
            <w:t>Praha 1</w:t>
          </w:r>
        </w:p>
        <w:p w14:paraId="766A52D5" w14:textId="77777777" w:rsidR="003F79E7" w:rsidRDefault="003F79E7" w:rsidP="005F01E0">
          <w:pPr>
            <w:pStyle w:val="Zpat"/>
          </w:pPr>
          <w:r>
            <w:t>IČO: 709 94 234 DIČ: CZ 709 94 234</w:t>
          </w:r>
        </w:p>
        <w:p w14:paraId="20770833" w14:textId="67F8A4CC" w:rsidR="003F79E7" w:rsidRDefault="003F79E7" w:rsidP="005F01E0">
          <w:pPr>
            <w:pStyle w:val="Zpat"/>
          </w:pPr>
          <w:r>
            <w:t>www.spravazeleznic.cz</w:t>
          </w:r>
        </w:p>
      </w:tc>
      <w:tc>
        <w:tcPr>
          <w:tcW w:w="2921" w:type="dxa"/>
        </w:tcPr>
        <w:p w14:paraId="7BBB5839" w14:textId="77777777" w:rsidR="003F79E7" w:rsidRPr="00C35196" w:rsidRDefault="003F79E7"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3F79E7" w:rsidRPr="00C35196" w:rsidRDefault="003F79E7"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3F79E7" w:rsidRPr="00C35196" w:rsidRDefault="003F79E7"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3F79E7" w:rsidRDefault="003F79E7" w:rsidP="005F01E0">
          <w:pPr>
            <w:pStyle w:val="Zpat"/>
          </w:pPr>
        </w:p>
      </w:tc>
    </w:tr>
  </w:tbl>
  <w:p w14:paraId="460917E8" w14:textId="77777777" w:rsidR="003F79E7" w:rsidRPr="00B8518B" w:rsidRDefault="003F79E7"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37FF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B790C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3F79E7" w:rsidRPr="00460660" w:rsidRDefault="003F79E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7C735" w14:textId="77777777" w:rsidR="003D2DF5" w:rsidRDefault="003D2DF5" w:rsidP="00962258">
      <w:pPr>
        <w:spacing w:after="0" w:line="240" w:lineRule="auto"/>
      </w:pPr>
      <w:r>
        <w:separator/>
      </w:r>
    </w:p>
  </w:footnote>
  <w:footnote w:type="continuationSeparator" w:id="0">
    <w:p w14:paraId="45DF4E78" w14:textId="77777777" w:rsidR="003D2DF5" w:rsidRDefault="003D2DF5" w:rsidP="00962258">
      <w:pPr>
        <w:spacing w:after="0" w:line="240" w:lineRule="auto"/>
      </w:pPr>
      <w:r>
        <w:continuationSeparator/>
      </w:r>
    </w:p>
  </w:footnote>
  <w:footnote w:id="1">
    <w:p w14:paraId="6F2F5544" w14:textId="77777777" w:rsidR="003F79E7" w:rsidRDefault="003F79E7"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3F79E7" w:rsidRPr="00EB54C9" w:rsidRDefault="003F79E7"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3F79E7" w:rsidRDefault="003F79E7"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3F79E7" w:rsidRDefault="003F79E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 w:id="5">
    <w:p w14:paraId="13D71721" w14:textId="77777777" w:rsidR="003F79E7" w:rsidRDefault="003F79E7"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79E7" w14:paraId="14058D44" w14:textId="77777777" w:rsidTr="00C02D0A">
      <w:trPr>
        <w:trHeight w:hRule="exact" w:val="454"/>
      </w:trPr>
      <w:tc>
        <w:tcPr>
          <w:tcW w:w="1361" w:type="dxa"/>
          <w:tcMar>
            <w:top w:w="57" w:type="dxa"/>
            <w:left w:w="0" w:type="dxa"/>
            <w:right w:w="0" w:type="dxa"/>
          </w:tcMar>
        </w:tcPr>
        <w:p w14:paraId="47B4C0F0" w14:textId="77777777" w:rsidR="003F79E7" w:rsidRPr="00B8518B" w:rsidRDefault="003F79E7" w:rsidP="00523EA7">
          <w:pPr>
            <w:pStyle w:val="Zpat"/>
            <w:rPr>
              <w:rStyle w:val="slostrnky"/>
            </w:rPr>
          </w:pPr>
        </w:p>
      </w:tc>
      <w:tc>
        <w:tcPr>
          <w:tcW w:w="3458" w:type="dxa"/>
          <w:shd w:val="clear" w:color="auto" w:fill="auto"/>
          <w:tcMar>
            <w:top w:w="57" w:type="dxa"/>
            <w:left w:w="0" w:type="dxa"/>
            <w:right w:w="0" w:type="dxa"/>
          </w:tcMar>
        </w:tcPr>
        <w:p w14:paraId="7C5A8170" w14:textId="77777777" w:rsidR="003F79E7" w:rsidRDefault="003F79E7" w:rsidP="00523EA7">
          <w:pPr>
            <w:pStyle w:val="Zpat"/>
          </w:pPr>
        </w:p>
      </w:tc>
      <w:tc>
        <w:tcPr>
          <w:tcW w:w="5698" w:type="dxa"/>
          <w:shd w:val="clear" w:color="auto" w:fill="auto"/>
          <w:tcMar>
            <w:top w:w="57" w:type="dxa"/>
            <w:left w:w="0" w:type="dxa"/>
            <w:right w:w="0" w:type="dxa"/>
          </w:tcMar>
        </w:tcPr>
        <w:p w14:paraId="3724A61E" w14:textId="77777777" w:rsidR="003F79E7" w:rsidRPr="00D6163D" w:rsidRDefault="003F79E7" w:rsidP="00D6163D">
          <w:pPr>
            <w:pStyle w:val="Druhdokumentu"/>
          </w:pPr>
        </w:p>
      </w:tc>
    </w:tr>
  </w:tbl>
  <w:p w14:paraId="34091E4E" w14:textId="77777777" w:rsidR="003F79E7" w:rsidRPr="00D6163D" w:rsidRDefault="003F79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F79E7" w14:paraId="2BDAF14D" w14:textId="77777777" w:rsidTr="00F1715C">
      <w:trPr>
        <w:trHeight w:hRule="exact" w:val="936"/>
      </w:trPr>
      <w:tc>
        <w:tcPr>
          <w:tcW w:w="1361" w:type="dxa"/>
          <w:tcMar>
            <w:left w:w="0" w:type="dxa"/>
            <w:right w:w="0" w:type="dxa"/>
          </w:tcMar>
        </w:tcPr>
        <w:p w14:paraId="7B3FDF44" w14:textId="77777777" w:rsidR="003F79E7" w:rsidRPr="00B8518B" w:rsidRDefault="003F79E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0B20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3F79E7" w:rsidRDefault="003F79E7" w:rsidP="00FC6389">
          <w:pPr>
            <w:pStyle w:val="Zpat"/>
          </w:pPr>
        </w:p>
      </w:tc>
      <w:tc>
        <w:tcPr>
          <w:tcW w:w="5698" w:type="dxa"/>
          <w:shd w:val="clear" w:color="auto" w:fill="auto"/>
          <w:tcMar>
            <w:left w:w="0" w:type="dxa"/>
            <w:right w:w="0" w:type="dxa"/>
          </w:tcMar>
        </w:tcPr>
        <w:p w14:paraId="2F1DF8B5" w14:textId="77777777" w:rsidR="003F79E7" w:rsidRPr="00D6163D" w:rsidRDefault="003F79E7" w:rsidP="00FC6389">
          <w:pPr>
            <w:pStyle w:val="Druhdokumentu"/>
          </w:pPr>
        </w:p>
      </w:tc>
    </w:tr>
    <w:tr w:rsidR="003F79E7" w14:paraId="28773BD5" w14:textId="77777777" w:rsidTr="00F64786">
      <w:trPr>
        <w:trHeight w:hRule="exact" w:val="452"/>
      </w:trPr>
      <w:tc>
        <w:tcPr>
          <w:tcW w:w="1361" w:type="dxa"/>
          <w:tcMar>
            <w:left w:w="0" w:type="dxa"/>
            <w:right w:w="0" w:type="dxa"/>
          </w:tcMar>
        </w:tcPr>
        <w:p w14:paraId="0967DDA2" w14:textId="77777777" w:rsidR="003F79E7" w:rsidRPr="00B8518B" w:rsidRDefault="003F79E7" w:rsidP="00FC6389">
          <w:pPr>
            <w:pStyle w:val="Zpat"/>
            <w:rPr>
              <w:rStyle w:val="slostrnky"/>
            </w:rPr>
          </w:pPr>
        </w:p>
      </w:tc>
      <w:tc>
        <w:tcPr>
          <w:tcW w:w="3458" w:type="dxa"/>
          <w:shd w:val="clear" w:color="auto" w:fill="auto"/>
          <w:tcMar>
            <w:left w:w="0" w:type="dxa"/>
            <w:right w:w="0" w:type="dxa"/>
          </w:tcMar>
        </w:tcPr>
        <w:p w14:paraId="70AE4E57" w14:textId="77777777" w:rsidR="003F79E7" w:rsidRDefault="003F79E7" w:rsidP="00FC6389">
          <w:pPr>
            <w:pStyle w:val="Zpat"/>
          </w:pPr>
        </w:p>
      </w:tc>
      <w:tc>
        <w:tcPr>
          <w:tcW w:w="5698" w:type="dxa"/>
          <w:shd w:val="clear" w:color="auto" w:fill="auto"/>
          <w:tcMar>
            <w:left w:w="0" w:type="dxa"/>
            <w:right w:w="0" w:type="dxa"/>
          </w:tcMar>
        </w:tcPr>
        <w:p w14:paraId="6A004C2D" w14:textId="77777777" w:rsidR="003F79E7" w:rsidRDefault="003F79E7" w:rsidP="00FC6389">
          <w:pPr>
            <w:pStyle w:val="Druhdokumentu"/>
            <w:rPr>
              <w:noProof/>
            </w:rPr>
          </w:pPr>
        </w:p>
      </w:tc>
    </w:tr>
  </w:tbl>
  <w:p w14:paraId="013F19EC" w14:textId="77777777" w:rsidR="003F79E7" w:rsidRPr="00D6163D" w:rsidRDefault="003F79E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A8DD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3F79E7" w:rsidRPr="00460660" w:rsidRDefault="003F79E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0FDE677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4C15165"/>
    <w:multiLevelType w:val="hybridMultilevel"/>
    <w:tmpl w:val="CB82C5CC"/>
    <w:lvl w:ilvl="0" w:tplc="3FB097B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8" w15:restartNumberingAfterBreak="0">
    <w:nsid w:val="2BF76403"/>
    <w:multiLevelType w:val="multilevel"/>
    <w:tmpl w:val="0D34D660"/>
    <w:numStyleLink w:val="ListBulletmultilevel"/>
  </w:abstractNum>
  <w:abstractNum w:abstractNumId="1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5"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1"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74070991"/>
    <w:multiLevelType w:val="multilevel"/>
    <w:tmpl w:val="CABE99FC"/>
    <w:numStyleLink w:val="ListNumbermultilevel"/>
  </w:abstractNum>
  <w:abstractNum w:abstractNumId="34"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056049857">
    <w:abstractNumId w:val="13"/>
  </w:num>
  <w:num w:numId="2" w16cid:durableId="766581506">
    <w:abstractNumId w:val="2"/>
  </w:num>
  <w:num w:numId="3" w16cid:durableId="1109131287">
    <w:abstractNumId w:val="18"/>
  </w:num>
  <w:num w:numId="4" w16cid:durableId="1803572485">
    <w:abstractNumId w:val="33"/>
  </w:num>
  <w:num w:numId="5" w16cid:durableId="144126452">
    <w:abstractNumId w:val="0"/>
  </w:num>
  <w:num w:numId="6" w16cid:durableId="844586914">
    <w:abstractNumId w:val="22"/>
  </w:num>
  <w:num w:numId="7" w16cid:durableId="1354189272">
    <w:abstractNumId w:val="32"/>
  </w:num>
  <w:num w:numId="8" w16cid:durableId="140926122">
    <w:abstractNumId w:val="34"/>
  </w:num>
  <w:num w:numId="9" w16cid:durableId="984046736">
    <w:abstractNumId w:val="23"/>
  </w:num>
  <w:num w:numId="10" w16cid:durableId="672103975">
    <w:abstractNumId w:val="26"/>
  </w:num>
  <w:num w:numId="11" w16cid:durableId="1342704926">
    <w:abstractNumId w:val="19"/>
  </w:num>
  <w:num w:numId="12" w16cid:durableId="1967273735">
    <w:abstractNumId w:val="12"/>
  </w:num>
  <w:num w:numId="13" w16cid:durableId="1640303325">
    <w:abstractNumId w:val="24"/>
  </w:num>
  <w:num w:numId="14" w16cid:durableId="1547450223">
    <w:abstractNumId w:val="4"/>
  </w:num>
  <w:num w:numId="15" w16cid:durableId="874779093">
    <w:abstractNumId w:val="16"/>
  </w:num>
  <w:num w:numId="16" w16cid:durableId="795371242">
    <w:abstractNumId w:val="14"/>
  </w:num>
  <w:num w:numId="17" w16cid:durableId="278877422">
    <w:abstractNumId w:val="20"/>
  </w:num>
  <w:num w:numId="18" w16cid:durableId="1878615344">
    <w:abstractNumId w:val="36"/>
  </w:num>
  <w:num w:numId="19" w16cid:durableId="411512736">
    <w:abstractNumId w:val="25"/>
  </w:num>
  <w:num w:numId="20" w16cid:durableId="1386489527">
    <w:abstractNumId w:val="11"/>
  </w:num>
  <w:num w:numId="21" w16cid:durableId="416901153">
    <w:abstractNumId w:val="31"/>
  </w:num>
  <w:num w:numId="22" w16cid:durableId="2142073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76578942">
    <w:abstractNumId w:val="21"/>
  </w:num>
  <w:num w:numId="24" w16cid:durableId="12794857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316497">
    <w:abstractNumId w:val="28"/>
  </w:num>
  <w:num w:numId="26" w16cid:durableId="1987974461">
    <w:abstractNumId w:val="15"/>
  </w:num>
  <w:num w:numId="27" w16cid:durableId="1247493810">
    <w:abstractNumId w:val="29"/>
  </w:num>
  <w:num w:numId="28" w16cid:durableId="6114731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7727471">
    <w:abstractNumId w:val="7"/>
  </w:num>
  <w:num w:numId="30" w16cid:durableId="1888909748">
    <w:abstractNumId w:val="27"/>
  </w:num>
  <w:num w:numId="31" w16cid:durableId="174853652">
    <w:abstractNumId w:val="5"/>
  </w:num>
  <w:num w:numId="32" w16cid:durableId="252664046">
    <w:abstractNumId w:val="3"/>
  </w:num>
  <w:num w:numId="33" w16cid:durableId="491874023">
    <w:abstractNumId w:val="30"/>
  </w:num>
  <w:num w:numId="34" w16cid:durableId="425615167">
    <w:abstractNumId w:val="9"/>
  </w:num>
  <w:num w:numId="35" w16cid:durableId="842012897">
    <w:abstractNumId w:val="35"/>
  </w:num>
  <w:num w:numId="36" w16cid:durableId="2023582962">
    <w:abstractNumId w:val="21"/>
  </w:num>
  <w:num w:numId="37" w16cid:durableId="1336228347">
    <w:abstractNumId w:val="21"/>
  </w:num>
  <w:num w:numId="38" w16cid:durableId="613750498">
    <w:abstractNumId w:val="1"/>
  </w:num>
  <w:num w:numId="39" w16cid:durableId="127554215">
    <w:abstractNumId w:val="8"/>
  </w:num>
  <w:num w:numId="40" w16cid:durableId="374504330">
    <w:abstractNumId w:val="17"/>
    <w:lvlOverride w:ilvl="0">
      <w:startOverride w:val="1"/>
    </w:lvlOverride>
  </w:num>
  <w:num w:numId="41" w16cid:durableId="824853043">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67B5"/>
    <w:rsid w:val="00033432"/>
    <w:rsid w:val="000335CC"/>
    <w:rsid w:val="00033755"/>
    <w:rsid w:val="000401EC"/>
    <w:rsid w:val="000715D2"/>
    <w:rsid w:val="00072C1E"/>
    <w:rsid w:val="00076065"/>
    <w:rsid w:val="000A71D4"/>
    <w:rsid w:val="000B5787"/>
    <w:rsid w:val="000B6C7E"/>
    <w:rsid w:val="000B7907"/>
    <w:rsid w:val="000C0429"/>
    <w:rsid w:val="000C0877"/>
    <w:rsid w:val="000C45E8"/>
    <w:rsid w:val="000C7E81"/>
    <w:rsid w:val="000D7214"/>
    <w:rsid w:val="000D7F1B"/>
    <w:rsid w:val="000E6D04"/>
    <w:rsid w:val="00102CA9"/>
    <w:rsid w:val="00114472"/>
    <w:rsid w:val="00131F6A"/>
    <w:rsid w:val="0014572A"/>
    <w:rsid w:val="00156112"/>
    <w:rsid w:val="0016689B"/>
    <w:rsid w:val="00170EC5"/>
    <w:rsid w:val="001747C1"/>
    <w:rsid w:val="00180FD3"/>
    <w:rsid w:val="0018596A"/>
    <w:rsid w:val="001961D7"/>
    <w:rsid w:val="001A44D0"/>
    <w:rsid w:val="001A6F12"/>
    <w:rsid w:val="001B69C2"/>
    <w:rsid w:val="001C34AE"/>
    <w:rsid w:val="001C4DA0"/>
    <w:rsid w:val="00207DF5"/>
    <w:rsid w:val="0023192B"/>
    <w:rsid w:val="00245C20"/>
    <w:rsid w:val="00267369"/>
    <w:rsid w:val="0026785D"/>
    <w:rsid w:val="002A1EFE"/>
    <w:rsid w:val="002C31BF"/>
    <w:rsid w:val="002E0CD7"/>
    <w:rsid w:val="002F026B"/>
    <w:rsid w:val="002F1459"/>
    <w:rsid w:val="002F239E"/>
    <w:rsid w:val="002F578B"/>
    <w:rsid w:val="00357BC6"/>
    <w:rsid w:val="0037111D"/>
    <w:rsid w:val="00373A5D"/>
    <w:rsid w:val="003937FF"/>
    <w:rsid w:val="003956C6"/>
    <w:rsid w:val="003A1D19"/>
    <w:rsid w:val="003D2DF5"/>
    <w:rsid w:val="003E6B9A"/>
    <w:rsid w:val="003E75CE"/>
    <w:rsid w:val="003F5AA2"/>
    <w:rsid w:val="003F79E7"/>
    <w:rsid w:val="00413630"/>
    <w:rsid w:val="0041380F"/>
    <w:rsid w:val="00416EB9"/>
    <w:rsid w:val="00444A5C"/>
    <w:rsid w:val="004477AA"/>
    <w:rsid w:val="00450F07"/>
    <w:rsid w:val="00451A0C"/>
    <w:rsid w:val="00453CD3"/>
    <w:rsid w:val="00455BC7"/>
    <w:rsid w:val="00460660"/>
    <w:rsid w:val="004609D5"/>
    <w:rsid w:val="00460CCB"/>
    <w:rsid w:val="0047450E"/>
    <w:rsid w:val="00477370"/>
    <w:rsid w:val="00483239"/>
    <w:rsid w:val="00483F34"/>
    <w:rsid w:val="00486107"/>
    <w:rsid w:val="004901A1"/>
    <w:rsid w:val="00491827"/>
    <w:rsid w:val="004926B0"/>
    <w:rsid w:val="004A7C69"/>
    <w:rsid w:val="004C4399"/>
    <w:rsid w:val="004C69ED"/>
    <w:rsid w:val="004C787C"/>
    <w:rsid w:val="004F4B9B"/>
    <w:rsid w:val="00501654"/>
    <w:rsid w:val="00505BDA"/>
    <w:rsid w:val="00511AB9"/>
    <w:rsid w:val="00523EA7"/>
    <w:rsid w:val="00541786"/>
    <w:rsid w:val="00542527"/>
    <w:rsid w:val="00551D1F"/>
    <w:rsid w:val="00553375"/>
    <w:rsid w:val="005658A6"/>
    <w:rsid w:val="005720E7"/>
    <w:rsid w:val="005722BB"/>
    <w:rsid w:val="005736B7"/>
    <w:rsid w:val="00575E5A"/>
    <w:rsid w:val="00580594"/>
    <w:rsid w:val="005805E0"/>
    <w:rsid w:val="00584781"/>
    <w:rsid w:val="00584E2A"/>
    <w:rsid w:val="005919B4"/>
    <w:rsid w:val="00596C7E"/>
    <w:rsid w:val="005A1201"/>
    <w:rsid w:val="005A64E9"/>
    <w:rsid w:val="005B5EE9"/>
    <w:rsid w:val="005D6A5D"/>
    <w:rsid w:val="005D736F"/>
    <w:rsid w:val="005E0F20"/>
    <w:rsid w:val="005F01E0"/>
    <w:rsid w:val="005F2CFF"/>
    <w:rsid w:val="005F4D5D"/>
    <w:rsid w:val="006100C0"/>
    <w:rsid w:val="006104F6"/>
    <w:rsid w:val="0061068E"/>
    <w:rsid w:val="00611563"/>
    <w:rsid w:val="00621F7A"/>
    <w:rsid w:val="0063427B"/>
    <w:rsid w:val="006367C3"/>
    <w:rsid w:val="006400AF"/>
    <w:rsid w:val="006456CC"/>
    <w:rsid w:val="00660AD3"/>
    <w:rsid w:val="006664C5"/>
    <w:rsid w:val="006701EE"/>
    <w:rsid w:val="006741F3"/>
    <w:rsid w:val="0067766B"/>
    <w:rsid w:val="00692E4C"/>
    <w:rsid w:val="00694044"/>
    <w:rsid w:val="006974BB"/>
    <w:rsid w:val="006A5570"/>
    <w:rsid w:val="006A689C"/>
    <w:rsid w:val="006B3D79"/>
    <w:rsid w:val="006E0578"/>
    <w:rsid w:val="006E314D"/>
    <w:rsid w:val="006E7F06"/>
    <w:rsid w:val="006F27E1"/>
    <w:rsid w:val="006F5764"/>
    <w:rsid w:val="00710723"/>
    <w:rsid w:val="00723ED1"/>
    <w:rsid w:val="00735ED4"/>
    <w:rsid w:val="00737620"/>
    <w:rsid w:val="00742798"/>
    <w:rsid w:val="00743525"/>
    <w:rsid w:val="007531A0"/>
    <w:rsid w:val="0076286B"/>
    <w:rsid w:val="00764595"/>
    <w:rsid w:val="00766846"/>
    <w:rsid w:val="0077673A"/>
    <w:rsid w:val="007846E1"/>
    <w:rsid w:val="00793E90"/>
    <w:rsid w:val="007B3917"/>
    <w:rsid w:val="007B570C"/>
    <w:rsid w:val="007C3411"/>
    <w:rsid w:val="007C4324"/>
    <w:rsid w:val="007D73EC"/>
    <w:rsid w:val="007E4A6E"/>
    <w:rsid w:val="007F51BA"/>
    <w:rsid w:val="007F56A7"/>
    <w:rsid w:val="00807DD0"/>
    <w:rsid w:val="00813F11"/>
    <w:rsid w:val="00827604"/>
    <w:rsid w:val="0083049F"/>
    <w:rsid w:val="00832B4A"/>
    <w:rsid w:val="00844BE9"/>
    <w:rsid w:val="00873EEC"/>
    <w:rsid w:val="00891334"/>
    <w:rsid w:val="008A3568"/>
    <w:rsid w:val="008C18B9"/>
    <w:rsid w:val="008D03B9"/>
    <w:rsid w:val="008D5ABC"/>
    <w:rsid w:val="008E7782"/>
    <w:rsid w:val="008F13B4"/>
    <w:rsid w:val="008F18D6"/>
    <w:rsid w:val="00904780"/>
    <w:rsid w:val="009113A8"/>
    <w:rsid w:val="00911A4E"/>
    <w:rsid w:val="00922252"/>
    <w:rsid w:val="00922385"/>
    <w:rsid w:val="009223DF"/>
    <w:rsid w:val="00936091"/>
    <w:rsid w:val="00940D8A"/>
    <w:rsid w:val="00962258"/>
    <w:rsid w:val="009678B7"/>
    <w:rsid w:val="00971595"/>
    <w:rsid w:val="00973DAB"/>
    <w:rsid w:val="00982411"/>
    <w:rsid w:val="00982E5E"/>
    <w:rsid w:val="00991C88"/>
    <w:rsid w:val="00992D9C"/>
    <w:rsid w:val="00996CB8"/>
    <w:rsid w:val="00997FEE"/>
    <w:rsid w:val="009A5449"/>
    <w:rsid w:val="009A7568"/>
    <w:rsid w:val="009B2E97"/>
    <w:rsid w:val="009B72CC"/>
    <w:rsid w:val="009C2B8D"/>
    <w:rsid w:val="009E07F4"/>
    <w:rsid w:val="009F392E"/>
    <w:rsid w:val="009F5933"/>
    <w:rsid w:val="009F5D3E"/>
    <w:rsid w:val="00A02B1A"/>
    <w:rsid w:val="00A11738"/>
    <w:rsid w:val="00A167B8"/>
    <w:rsid w:val="00A2158A"/>
    <w:rsid w:val="00A30B8C"/>
    <w:rsid w:val="00A44328"/>
    <w:rsid w:val="00A6177B"/>
    <w:rsid w:val="00A66136"/>
    <w:rsid w:val="00A67518"/>
    <w:rsid w:val="00AA2C29"/>
    <w:rsid w:val="00AA4CBB"/>
    <w:rsid w:val="00AA65FA"/>
    <w:rsid w:val="00AA7351"/>
    <w:rsid w:val="00AB78AA"/>
    <w:rsid w:val="00AD056F"/>
    <w:rsid w:val="00AD2773"/>
    <w:rsid w:val="00AD6731"/>
    <w:rsid w:val="00AE1DDE"/>
    <w:rsid w:val="00AE375A"/>
    <w:rsid w:val="00B15B5E"/>
    <w:rsid w:val="00B15D0D"/>
    <w:rsid w:val="00B23CA3"/>
    <w:rsid w:val="00B3491A"/>
    <w:rsid w:val="00B367CC"/>
    <w:rsid w:val="00B4271A"/>
    <w:rsid w:val="00B45E9E"/>
    <w:rsid w:val="00B55F9C"/>
    <w:rsid w:val="00B66321"/>
    <w:rsid w:val="00B75EE1"/>
    <w:rsid w:val="00B77481"/>
    <w:rsid w:val="00B841EE"/>
    <w:rsid w:val="00B8518B"/>
    <w:rsid w:val="00B857C3"/>
    <w:rsid w:val="00B95B0D"/>
    <w:rsid w:val="00BA718D"/>
    <w:rsid w:val="00BB3740"/>
    <w:rsid w:val="00BD1C1E"/>
    <w:rsid w:val="00BD4EB1"/>
    <w:rsid w:val="00BD7E91"/>
    <w:rsid w:val="00BF374D"/>
    <w:rsid w:val="00C00972"/>
    <w:rsid w:val="00C02D0A"/>
    <w:rsid w:val="00C03A6E"/>
    <w:rsid w:val="00C17519"/>
    <w:rsid w:val="00C30759"/>
    <w:rsid w:val="00C35196"/>
    <w:rsid w:val="00C44F6A"/>
    <w:rsid w:val="00C6571A"/>
    <w:rsid w:val="00C727E5"/>
    <w:rsid w:val="00C8207D"/>
    <w:rsid w:val="00C8209B"/>
    <w:rsid w:val="00C9143D"/>
    <w:rsid w:val="00C94497"/>
    <w:rsid w:val="00C97609"/>
    <w:rsid w:val="00CB7B5A"/>
    <w:rsid w:val="00CC03AF"/>
    <w:rsid w:val="00CC1E2B"/>
    <w:rsid w:val="00CD1FC4"/>
    <w:rsid w:val="00CD63CB"/>
    <w:rsid w:val="00CE371D"/>
    <w:rsid w:val="00CE6E64"/>
    <w:rsid w:val="00CF65EE"/>
    <w:rsid w:val="00D02A4D"/>
    <w:rsid w:val="00D135B1"/>
    <w:rsid w:val="00D1643C"/>
    <w:rsid w:val="00D21061"/>
    <w:rsid w:val="00D316A7"/>
    <w:rsid w:val="00D32CB9"/>
    <w:rsid w:val="00D34690"/>
    <w:rsid w:val="00D36485"/>
    <w:rsid w:val="00D36888"/>
    <w:rsid w:val="00D4108E"/>
    <w:rsid w:val="00D41D0A"/>
    <w:rsid w:val="00D41E04"/>
    <w:rsid w:val="00D60152"/>
    <w:rsid w:val="00D6163D"/>
    <w:rsid w:val="00D63009"/>
    <w:rsid w:val="00D831A3"/>
    <w:rsid w:val="00D902AD"/>
    <w:rsid w:val="00DA6FFE"/>
    <w:rsid w:val="00DC3110"/>
    <w:rsid w:val="00DD46F3"/>
    <w:rsid w:val="00DD58A6"/>
    <w:rsid w:val="00DD7B26"/>
    <w:rsid w:val="00DE56F2"/>
    <w:rsid w:val="00DF116D"/>
    <w:rsid w:val="00DF48C3"/>
    <w:rsid w:val="00DF687A"/>
    <w:rsid w:val="00E052A1"/>
    <w:rsid w:val="00E824F1"/>
    <w:rsid w:val="00E939FD"/>
    <w:rsid w:val="00EA26ED"/>
    <w:rsid w:val="00EB104F"/>
    <w:rsid w:val="00ED14BD"/>
    <w:rsid w:val="00EF1495"/>
    <w:rsid w:val="00F01440"/>
    <w:rsid w:val="00F01F4A"/>
    <w:rsid w:val="00F01FED"/>
    <w:rsid w:val="00F050D1"/>
    <w:rsid w:val="00F12DEC"/>
    <w:rsid w:val="00F1398B"/>
    <w:rsid w:val="00F1715C"/>
    <w:rsid w:val="00F25B46"/>
    <w:rsid w:val="00F310F8"/>
    <w:rsid w:val="00F33412"/>
    <w:rsid w:val="00F35939"/>
    <w:rsid w:val="00F36973"/>
    <w:rsid w:val="00F45607"/>
    <w:rsid w:val="00F50EFC"/>
    <w:rsid w:val="00F512D8"/>
    <w:rsid w:val="00F64786"/>
    <w:rsid w:val="00F659EB"/>
    <w:rsid w:val="00F71D74"/>
    <w:rsid w:val="00F804A7"/>
    <w:rsid w:val="00F862D6"/>
    <w:rsid w:val="00F86BA6"/>
    <w:rsid w:val="00F90A56"/>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qFormat/>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qFormat/>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 w:type="character" w:customStyle="1" w:styleId="normaltextrun">
    <w:name w:val="normaltextrun"/>
    <w:basedOn w:val="Standardnpsmoodstavce"/>
    <w:rsid w:val="00E052A1"/>
  </w:style>
  <w:style w:type="paragraph" w:styleId="Zkladntext2">
    <w:name w:val="Body Text 2"/>
    <w:basedOn w:val="Normln"/>
    <w:link w:val="Zkladntext2Char"/>
    <w:uiPriority w:val="99"/>
    <w:unhideWhenUsed/>
    <w:rsid w:val="00F25B46"/>
    <w:pPr>
      <w:spacing w:after="120" w:line="480" w:lineRule="auto"/>
    </w:pPr>
  </w:style>
  <w:style w:type="character" w:customStyle="1" w:styleId="Zkladntext2Char">
    <w:name w:val="Základní text 2 Char"/>
    <w:basedOn w:val="Standardnpsmoodstavce"/>
    <w:link w:val="Zkladntext2"/>
    <w:uiPriority w:val="99"/>
    <w:rsid w:val="00F25B46"/>
  </w:style>
  <w:style w:type="character" w:customStyle="1" w:styleId="Tun">
    <w:name w:val="_Tučně"/>
    <w:basedOn w:val="Standardnpsmoodstavce"/>
    <w:qFormat/>
    <w:rsid w:val="0058478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90691328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F46C64-AF31-4E46-A3C9-B17DDC574D03}">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TotalTime>
  <Pages>21</Pages>
  <Words>10144</Words>
  <Characters>59850</Characters>
  <Application>Microsoft Office Word</Application>
  <DocSecurity>0</DocSecurity>
  <Lines>498</Lines>
  <Paragraphs>139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9</cp:revision>
  <cp:lastPrinted>2019-02-22T13:28:00Z</cp:lastPrinted>
  <dcterms:created xsi:type="dcterms:W3CDTF">2024-03-25T11:24:00Z</dcterms:created>
  <dcterms:modified xsi:type="dcterms:W3CDTF">2024-03-26T05:27:00Z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